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F34" w:rsidRPr="00C62D02" w:rsidRDefault="00450F34" w:rsidP="005A0A55">
      <w:pPr>
        <w:spacing w:line="360" w:lineRule="auto"/>
        <w:jc w:val="center"/>
        <w:rPr>
          <w:sz w:val="28"/>
          <w:szCs w:val="28"/>
        </w:rPr>
      </w:pPr>
      <w:r w:rsidRPr="00C62D02">
        <w:rPr>
          <w:noProof/>
          <w:sz w:val="28"/>
          <w:szCs w:val="28"/>
        </w:rPr>
        <w:drawing>
          <wp:inline distT="0" distB="0" distL="0" distR="0">
            <wp:extent cx="723900" cy="7715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0F34" w:rsidRPr="00C62D02" w:rsidRDefault="00450F34" w:rsidP="005A0A55">
      <w:pPr>
        <w:pStyle w:val="a3"/>
        <w:rPr>
          <w:szCs w:val="28"/>
        </w:rPr>
      </w:pPr>
      <w:r w:rsidRPr="00C62D02">
        <w:rPr>
          <w:szCs w:val="28"/>
        </w:rPr>
        <w:t>ИЗБИРАТЕЛЬНАЯ КОМИССИЯ ВЛАДИМИРСКОЙ ОБЛАСТИ</w:t>
      </w:r>
    </w:p>
    <w:p w:rsidR="00450F34" w:rsidRPr="00C62D02" w:rsidRDefault="00450F34" w:rsidP="005A0A55">
      <w:pPr>
        <w:pStyle w:val="1"/>
        <w:spacing w:line="360" w:lineRule="auto"/>
        <w:rPr>
          <w:szCs w:val="28"/>
        </w:rPr>
      </w:pPr>
      <w:r w:rsidRPr="00C62D02">
        <w:rPr>
          <w:szCs w:val="28"/>
        </w:rPr>
        <w:t>ПОСТАНОВЛЕНИЕ</w:t>
      </w:r>
    </w:p>
    <w:p w:rsidR="00450F34" w:rsidRPr="00C62D02" w:rsidRDefault="00E169ED" w:rsidP="00E169ED">
      <w:pPr>
        <w:spacing w:line="360" w:lineRule="auto"/>
        <w:ind w:firstLine="708"/>
        <w:jc w:val="both"/>
        <w:rPr>
          <w:sz w:val="28"/>
          <w:szCs w:val="28"/>
        </w:rPr>
      </w:pPr>
      <w:r w:rsidRPr="00E169ED">
        <w:rPr>
          <w:sz w:val="28"/>
          <w:szCs w:val="28"/>
        </w:rPr>
        <w:t>28</w:t>
      </w:r>
      <w:r w:rsidR="004556E8" w:rsidRPr="00C62D02">
        <w:rPr>
          <w:sz w:val="28"/>
          <w:szCs w:val="28"/>
        </w:rPr>
        <w:t>.</w:t>
      </w:r>
      <w:r w:rsidRPr="007161CE">
        <w:rPr>
          <w:sz w:val="28"/>
          <w:szCs w:val="28"/>
        </w:rPr>
        <w:t>06</w:t>
      </w:r>
      <w:r w:rsidR="004556E8" w:rsidRPr="00C62D02">
        <w:rPr>
          <w:sz w:val="28"/>
          <w:szCs w:val="28"/>
        </w:rPr>
        <w:t>.</w:t>
      </w:r>
      <w:r w:rsidR="00392861" w:rsidRPr="00C62D02">
        <w:rPr>
          <w:sz w:val="28"/>
          <w:szCs w:val="28"/>
        </w:rPr>
        <w:t>2023</w:t>
      </w:r>
      <w:r w:rsidR="00450F34" w:rsidRPr="00C62D02">
        <w:rPr>
          <w:sz w:val="28"/>
          <w:szCs w:val="28"/>
        </w:rPr>
        <w:tab/>
      </w:r>
      <w:r w:rsidR="00450F34" w:rsidRPr="00C62D02">
        <w:rPr>
          <w:sz w:val="28"/>
          <w:szCs w:val="28"/>
        </w:rPr>
        <w:tab/>
      </w:r>
      <w:r w:rsidR="00450F34" w:rsidRPr="00C62D02">
        <w:rPr>
          <w:sz w:val="28"/>
          <w:szCs w:val="28"/>
        </w:rPr>
        <w:tab/>
      </w:r>
      <w:r w:rsidR="00450F34" w:rsidRPr="00C62D02">
        <w:rPr>
          <w:sz w:val="28"/>
          <w:szCs w:val="28"/>
        </w:rPr>
        <w:tab/>
      </w:r>
      <w:r w:rsidR="00450F34" w:rsidRPr="00C62D02">
        <w:rPr>
          <w:sz w:val="28"/>
          <w:szCs w:val="28"/>
        </w:rPr>
        <w:tab/>
      </w:r>
      <w:r w:rsidR="00450F34" w:rsidRPr="00C62D02">
        <w:rPr>
          <w:sz w:val="28"/>
          <w:szCs w:val="28"/>
        </w:rPr>
        <w:tab/>
      </w:r>
      <w:r w:rsidR="00450F34" w:rsidRPr="00C62D02">
        <w:rPr>
          <w:sz w:val="28"/>
          <w:szCs w:val="28"/>
        </w:rPr>
        <w:tab/>
      </w:r>
      <w:r w:rsidR="00450F34" w:rsidRPr="00C62D02">
        <w:rPr>
          <w:sz w:val="28"/>
          <w:szCs w:val="28"/>
        </w:rPr>
        <w:tab/>
      </w:r>
      <w:r w:rsidR="00450F34" w:rsidRPr="00C62D02">
        <w:rPr>
          <w:sz w:val="28"/>
          <w:szCs w:val="28"/>
        </w:rPr>
        <w:tab/>
      </w:r>
      <w:r w:rsidR="001A4A7F" w:rsidRPr="00C62D02">
        <w:rPr>
          <w:sz w:val="28"/>
          <w:szCs w:val="28"/>
        </w:rPr>
        <w:t xml:space="preserve">     </w:t>
      </w:r>
      <w:r w:rsidR="00450F34" w:rsidRPr="00C62D02">
        <w:rPr>
          <w:sz w:val="28"/>
          <w:szCs w:val="28"/>
        </w:rPr>
        <w:t xml:space="preserve">№ </w:t>
      </w:r>
      <w:r w:rsidR="007161CE">
        <w:rPr>
          <w:sz w:val="28"/>
          <w:szCs w:val="28"/>
        </w:rPr>
        <w:t>132</w:t>
      </w:r>
    </w:p>
    <w:p w:rsidR="00450F34" w:rsidRPr="00C62D02" w:rsidRDefault="00450F34" w:rsidP="005A0A55">
      <w:pPr>
        <w:spacing w:line="360" w:lineRule="auto"/>
        <w:ind w:firstLine="709"/>
        <w:jc w:val="both"/>
        <w:rPr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</w:tblGrid>
      <w:tr w:rsidR="00450F34" w:rsidRPr="00C62D02" w:rsidTr="00597E3F">
        <w:tc>
          <w:tcPr>
            <w:tcW w:w="4606" w:type="dxa"/>
          </w:tcPr>
          <w:p w:rsidR="00450F34" w:rsidRPr="00C62D02" w:rsidRDefault="00597E3F" w:rsidP="00597E3F">
            <w:pPr>
              <w:jc w:val="both"/>
              <w:rPr>
                <w:sz w:val="28"/>
                <w:szCs w:val="28"/>
              </w:rPr>
            </w:pPr>
            <w:r w:rsidRPr="00C62D02">
              <w:rPr>
                <w:sz w:val="28"/>
                <w:szCs w:val="28"/>
              </w:rPr>
              <w:t xml:space="preserve">Об организации </w:t>
            </w:r>
            <w:r w:rsidR="00485CB7" w:rsidRPr="00C62D02">
              <w:rPr>
                <w:sz w:val="28"/>
                <w:szCs w:val="28"/>
              </w:rPr>
              <w:t xml:space="preserve">функционирования </w:t>
            </w:r>
            <w:r w:rsidRPr="00C62D02">
              <w:rPr>
                <w:sz w:val="28"/>
                <w:szCs w:val="28"/>
              </w:rPr>
              <w:t xml:space="preserve"> информационно-справочного центра в Избирательной комиссии Владимирской области («Горячей линии»)</w:t>
            </w:r>
            <w:r w:rsidR="00ED4AC5" w:rsidRPr="00C62D02">
              <w:rPr>
                <w:sz w:val="28"/>
                <w:szCs w:val="28"/>
              </w:rPr>
              <w:t xml:space="preserve"> для информирования участников избирательного процесса</w:t>
            </w:r>
          </w:p>
        </w:tc>
      </w:tr>
    </w:tbl>
    <w:p w:rsidR="00450F34" w:rsidRPr="00C62D02" w:rsidRDefault="00450F34" w:rsidP="005A0A55">
      <w:pPr>
        <w:pStyle w:val="ConsPlusNormal"/>
        <w:spacing w:line="360" w:lineRule="auto"/>
        <w:jc w:val="both"/>
        <w:rPr>
          <w:rFonts w:ascii="Times New Roman" w:hAnsi="Times New Roman" w:cs="Times New Roman"/>
          <w:sz w:val="20"/>
        </w:rPr>
      </w:pPr>
    </w:p>
    <w:p w:rsidR="006E5F47" w:rsidRPr="00C62D02" w:rsidRDefault="00F57905" w:rsidP="006E5F47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b/>
          <w:spacing w:val="24"/>
          <w:sz w:val="28"/>
          <w:szCs w:val="28"/>
        </w:rPr>
      </w:pPr>
      <w:r w:rsidRPr="00C62D02">
        <w:rPr>
          <w:color w:val="000000" w:themeColor="text1"/>
          <w:sz w:val="28"/>
          <w:szCs w:val="28"/>
        </w:rPr>
        <w:t xml:space="preserve">В целях оперативного реагирования на обращения избирателей, иных участников избирательного процесса, связанные с подготовкой и проведением выборов </w:t>
      </w:r>
      <w:r w:rsidR="00392861" w:rsidRPr="00C62D02">
        <w:rPr>
          <w:color w:val="000000" w:themeColor="text1"/>
          <w:sz w:val="28"/>
          <w:szCs w:val="28"/>
        </w:rPr>
        <w:t xml:space="preserve">депутатов Законодательного Собрания </w:t>
      </w:r>
      <w:r w:rsidRPr="00C62D02">
        <w:rPr>
          <w:color w:val="000000" w:themeColor="text1"/>
          <w:sz w:val="28"/>
          <w:szCs w:val="28"/>
        </w:rPr>
        <w:t>Владимирской области</w:t>
      </w:r>
      <w:r w:rsidR="00A24E23" w:rsidRPr="00C62D02">
        <w:rPr>
          <w:color w:val="000000" w:themeColor="text1"/>
          <w:sz w:val="28"/>
          <w:szCs w:val="28"/>
        </w:rPr>
        <w:t xml:space="preserve"> восьмого созыва</w:t>
      </w:r>
      <w:r w:rsidRPr="00C62D02">
        <w:rPr>
          <w:color w:val="000000" w:themeColor="text1"/>
          <w:sz w:val="28"/>
          <w:szCs w:val="28"/>
        </w:rPr>
        <w:t xml:space="preserve">, а также </w:t>
      </w:r>
      <w:r w:rsidR="004571FD" w:rsidRPr="00C62D02">
        <w:rPr>
          <w:color w:val="000000" w:themeColor="text1"/>
          <w:sz w:val="28"/>
          <w:szCs w:val="28"/>
        </w:rPr>
        <w:t>иных назначенных на 10 сентября 2023</w:t>
      </w:r>
      <w:r w:rsidRPr="00C62D02">
        <w:rPr>
          <w:color w:val="000000" w:themeColor="text1"/>
          <w:sz w:val="28"/>
          <w:szCs w:val="28"/>
        </w:rPr>
        <w:t xml:space="preserve"> года выбор</w:t>
      </w:r>
      <w:r w:rsidR="00613BCF" w:rsidRPr="00C62D02">
        <w:rPr>
          <w:color w:val="000000" w:themeColor="text1"/>
          <w:sz w:val="28"/>
          <w:szCs w:val="28"/>
        </w:rPr>
        <w:t>ов</w:t>
      </w:r>
      <w:r w:rsidRPr="00C62D02">
        <w:rPr>
          <w:color w:val="000000" w:themeColor="text1"/>
          <w:sz w:val="28"/>
          <w:szCs w:val="28"/>
        </w:rPr>
        <w:t xml:space="preserve"> на территории Владимирской области, разъяснения порядка голосования избирателей, порядка и срок</w:t>
      </w:r>
      <w:r w:rsidR="0013760E" w:rsidRPr="00C62D02">
        <w:rPr>
          <w:color w:val="000000" w:themeColor="text1"/>
          <w:sz w:val="28"/>
          <w:szCs w:val="28"/>
        </w:rPr>
        <w:t>ов</w:t>
      </w:r>
      <w:r w:rsidRPr="00C62D02">
        <w:rPr>
          <w:color w:val="000000" w:themeColor="text1"/>
          <w:sz w:val="28"/>
          <w:szCs w:val="28"/>
        </w:rPr>
        <w:t xml:space="preserve"> подачи заявления о включении в список избирателей по месту нахождения, а также </w:t>
      </w:r>
      <w:r w:rsidR="0013760E" w:rsidRPr="00C62D02">
        <w:rPr>
          <w:color w:val="000000" w:themeColor="text1"/>
          <w:sz w:val="28"/>
          <w:szCs w:val="28"/>
        </w:rPr>
        <w:t xml:space="preserve">информирования </w:t>
      </w:r>
      <w:r w:rsidRPr="00C62D02">
        <w:rPr>
          <w:color w:val="000000" w:themeColor="text1"/>
          <w:sz w:val="28"/>
          <w:szCs w:val="28"/>
        </w:rPr>
        <w:t>о номерах участков, адресах и номерах телефонов участковых и территориальных избирательных комиссий Владимирской области, адресах помещений для голосования</w:t>
      </w:r>
      <w:r w:rsidRPr="00C62D02">
        <w:rPr>
          <w:sz w:val="28"/>
          <w:szCs w:val="28"/>
        </w:rPr>
        <w:t>, на</w:t>
      </w:r>
      <w:r w:rsidR="004A5BFB" w:rsidRPr="00C62D02">
        <w:rPr>
          <w:color w:val="000000" w:themeColor="text1"/>
          <w:sz w:val="28"/>
          <w:szCs w:val="28"/>
        </w:rPr>
        <w:t xml:space="preserve"> основании </w:t>
      </w:r>
      <w:r w:rsidR="00E145B8" w:rsidRPr="00C62D02">
        <w:rPr>
          <w:color w:val="000000" w:themeColor="text1"/>
          <w:sz w:val="28"/>
          <w:szCs w:val="28"/>
        </w:rPr>
        <w:t>статьи 23</w:t>
      </w:r>
      <w:r w:rsidR="00450F34" w:rsidRPr="00C62D02">
        <w:rPr>
          <w:color w:val="000000" w:themeColor="text1"/>
          <w:sz w:val="28"/>
          <w:szCs w:val="28"/>
        </w:rPr>
        <w:t xml:space="preserve"> Федерального закона от 12</w:t>
      </w:r>
      <w:r w:rsidR="00C73E42" w:rsidRPr="00C62D02">
        <w:rPr>
          <w:color w:val="000000" w:themeColor="text1"/>
          <w:sz w:val="28"/>
          <w:szCs w:val="28"/>
        </w:rPr>
        <w:t>.06.</w:t>
      </w:r>
      <w:r w:rsidR="00450F34" w:rsidRPr="00C62D02">
        <w:rPr>
          <w:color w:val="000000" w:themeColor="text1"/>
          <w:sz w:val="28"/>
          <w:szCs w:val="28"/>
        </w:rPr>
        <w:t xml:space="preserve">2002 </w:t>
      </w:r>
      <w:r w:rsidR="005A0A55" w:rsidRPr="00C62D02">
        <w:rPr>
          <w:color w:val="000000" w:themeColor="text1"/>
          <w:sz w:val="28"/>
          <w:szCs w:val="28"/>
        </w:rPr>
        <w:t>№</w:t>
      </w:r>
      <w:r w:rsidR="004B4E45" w:rsidRPr="00C62D02">
        <w:rPr>
          <w:color w:val="000000" w:themeColor="text1"/>
          <w:sz w:val="28"/>
          <w:szCs w:val="28"/>
        </w:rPr>
        <w:t> </w:t>
      </w:r>
      <w:r w:rsidR="00450F34" w:rsidRPr="00C62D02">
        <w:rPr>
          <w:color w:val="000000" w:themeColor="text1"/>
          <w:sz w:val="28"/>
          <w:szCs w:val="28"/>
        </w:rPr>
        <w:t xml:space="preserve">67-ФЗ </w:t>
      </w:r>
      <w:r w:rsidR="005A0A55" w:rsidRPr="00C62D02">
        <w:rPr>
          <w:color w:val="000000" w:themeColor="text1"/>
          <w:sz w:val="28"/>
          <w:szCs w:val="28"/>
        </w:rPr>
        <w:t>«</w:t>
      </w:r>
      <w:r w:rsidR="00450F34" w:rsidRPr="00C62D02">
        <w:rPr>
          <w:color w:val="000000" w:themeColor="text1"/>
          <w:sz w:val="28"/>
          <w:szCs w:val="28"/>
        </w:rPr>
        <w:t>Об основных гарантиях избирательных прав и права на участие в референдуме граждан Российской Федерации</w:t>
      </w:r>
      <w:r w:rsidR="005A0A55" w:rsidRPr="00C62D02">
        <w:rPr>
          <w:color w:val="000000" w:themeColor="text1"/>
          <w:sz w:val="28"/>
          <w:szCs w:val="28"/>
        </w:rPr>
        <w:t>»</w:t>
      </w:r>
      <w:r w:rsidR="00450F34" w:rsidRPr="00C62D02">
        <w:rPr>
          <w:color w:val="000000" w:themeColor="text1"/>
          <w:sz w:val="28"/>
          <w:szCs w:val="28"/>
        </w:rPr>
        <w:t xml:space="preserve">, </w:t>
      </w:r>
      <w:hyperlink r:id="rId6" w:history="1">
        <w:r w:rsidR="00450F34" w:rsidRPr="00C62D02">
          <w:rPr>
            <w:color w:val="000000" w:themeColor="text1"/>
            <w:sz w:val="28"/>
            <w:szCs w:val="28"/>
          </w:rPr>
          <w:t>стать</w:t>
        </w:r>
        <w:r w:rsidR="00E145B8" w:rsidRPr="00C62D02">
          <w:rPr>
            <w:color w:val="000000" w:themeColor="text1"/>
            <w:sz w:val="28"/>
            <w:szCs w:val="28"/>
          </w:rPr>
          <w:t>и 14</w:t>
        </w:r>
      </w:hyperlink>
      <w:r w:rsidR="00450F34" w:rsidRPr="00C62D02">
        <w:rPr>
          <w:color w:val="000000" w:themeColor="text1"/>
          <w:sz w:val="28"/>
          <w:szCs w:val="28"/>
        </w:rPr>
        <w:t xml:space="preserve"> </w:t>
      </w:r>
      <w:r w:rsidR="005A0A55" w:rsidRPr="00C62D02">
        <w:rPr>
          <w:rFonts w:eastAsiaTheme="minorHAnsi"/>
          <w:color w:val="000000" w:themeColor="text1"/>
          <w:sz w:val="28"/>
          <w:szCs w:val="28"/>
          <w:lang w:eastAsia="en-US"/>
        </w:rPr>
        <w:t>Закона Владимирской области от</w:t>
      </w:r>
      <w:r w:rsidR="00505E91" w:rsidRPr="00C62D02">
        <w:rPr>
          <w:rFonts w:eastAsiaTheme="minorHAnsi"/>
          <w:color w:val="000000" w:themeColor="text1"/>
          <w:sz w:val="28"/>
          <w:szCs w:val="28"/>
          <w:lang w:eastAsia="en-US"/>
        </w:rPr>
        <w:t> </w:t>
      </w:r>
      <w:r w:rsidR="005A0A55" w:rsidRPr="00C62D02">
        <w:rPr>
          <w:rFonts w:eastAsiaTheme="minorHAnsi"/>
          <w:color w:val="000000" w:themeColor="text1"/>
          <w:sz w:val="28"/>
          <w:szCs w:val="28"/>
          <w:lang w:eastAsia="en-US"/>
        </w:rPr>
        <w:t>13.02.2003 № 10-ОЗ «Избирательный кодекс Владимирской области»</w:t>
      </w:r>
      <w:r w:rsidR="004A5BFB" w:rsidRPr="00C62D02">
        <w:rPr>
          <w:sz w:val="28"/>
          <w:szCs w:val="28"/>
        </w:rPr>
        <w:t>, руководствуясь пунктом 1.12 Порядка подачи заявления о включении избирателя, участника референдума в список избирателей, участников референдума по месту нахождения на выборах и референдумах в Российской Федерации», утвержденного постановлением Центральной избирательной комиссии Российской Федерации от 22.06.2022 №</w:t>
      </w:r>
      <w:r w:rsidR="003D6EF3" w:rsidRPr="00C62D02">
        <w:rPr>
          <w:sz w:val="28"/>
          <w:szCs w:val="28"/>
        </w:rPr>
        <w:t> </w:t>
      </w:r>
      <w:r w:rsidR="004A5BFB" w:rsidRPr="00C62D02">
        <w:rPr>
          <w:sz w:val="28"/>
          <w:szCs w:val="28"/>
        </w:rPr>
        <w:t>87/728-8,</w:t>
      </w:r>
      <w:r w:rsidR="00193D68" w:rsidRPr="00C62D02">
        <w:t xml:space="preserve"> </w:t>
      </w:r>
      <w:r w:rsidR="00193D68" w:rsidRPr="00C62D02">
        <w:rPr>
          <w:sz w:val="28"/>
          <w:szCs w:val="28"/>
        </w:rPr>
        <w:t>Избирательная комиссия Владимирской области</w:t>
      </w:r>
      <w:r w:rsidR="004A5BFB" w:rsidRPr="00C62D02">
        <w:rPr>
          <w:sz w:val="28"/>
          <w:szCs w:val="28"/>
        </w:rPr>
        <w:t xml:space="preserve"> </w:t>
      </w:r>
      <w:r w:rsidR="00450F34" w:rsidRPr="00C62D02">
        <w:rPr>
          <w:b/>
          <w:spacing w:val="24"/>
          <w:sz w:val="28"/>
          <w:szCs w:val="28"/>
        </w:rPr>
        <w:t>постановляет:</w:t>
      </w:r>
    </w:p>
    <w:p w:rsidR="00F57905" w:rsidRPr="00C62D02" w:rsidRDefault="00722115" w:rsidP="00B504FA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62D02">
        <w:rPr>
          <w:sz w:val="28"/>
          <w:szCs w:val="28"/>
        </w:rPr>
        <w:t>1</w:t>
      </w:r>
      <w:r w:rsidR="004A5BFB" w:rsidRPr="00C62D02">
        <w:rPr>
          <w:sz w:val="28"/>
          <w:szCs w:val="28"/>
        </w:rPr>
        <w:t xml:space="preserve">. Организовать </w:t>
      </w:r>
      <w:r w:rsidR="00C63CF4" w:rsidRPr="00C62D02">
        <w:rPr>
          <w:sz w:val="28"/>
          <w:szCs w:val="28"/>
        </w:rPr>
        <w:t xml:space="preserve">функционирование </w:t>
      </w:r>
      <w:r w:rsidR="004A5BFB" w:rsidRPr="00C62D02">
        <w:rPr>
          <w:sz w:val="28"/>
          <w:szCs w:val="28"/>
        </w:rPr>
        <w:t>информационно-справочного центра в Избирательной комиссии Владимирской области («Горячей линии»)</w:t>
      </w:r>
      <w:r w:rsidR="00ED4AC5" w:rsidRPr="00C62D02">
        <w:rPr>
          <w:sz w:val="28"/>
          <w:szCs w:val="28"/>
        </w:rPr>
        <w:t xml:space="preserve"> для </w:t>
      </w:r>
      <w:r w:rsidR="00ED4AC5" w:rsidRPr="00C62D02">
        <w:rPr>
          <w:sz w:val="28"/>
          <w:szCs w:val="28"/>
        </w:rPr>
        <w:lastRenderedPageBreak/>
        <w:t xml:space="preserve">информирования участников избирательного процесса </w:t>
      </w:r>
      <w:r w:rsidR="00F57905" w:rsidRPr="00C62D02">
        <w:rPr>
          <w:sz w:val="28"/>
          <w:szCs w:val="28"/>
        </w:rPr>
        <w:t>(телефон</w:t>
      </w:r>
      <w:r w:rsidR="00E20E93" w:rsidRPr="00C62D02">
        <w:rPr>
          <w:sz w:val="28"/>
          <w:szCs w:val="28"/>
        </w:rPr>
        <w:t>ные номера</w:t>
      </w:r>
      <w:r w:rsidR="005D3B3A" w:rsidRPr="00C62D02">
        <w:rPr>
          <w:sz w:val="28"/>
          <w:szCs w:val="28"/>
        </w:rPr>
        <w:t xml:space="preserve">: </w:t>
      </w:r>
      <w:r w:rsidR="006D6508" w:rsidRPr="00C62D02">
        <w:rPr>
          <w:sz w:val="28"/>
          <w:szCs w:val="28"/>
        </w:rPr>
        <w:t>+7 </w:t>
      </w:r>
      <w:r w:rsidR="005D3B3A" w:rsidRPr="00C62D02">
        <w:rPr>
          <w:sz w:val="28"/>
          <w:szCs w:val="28"/>
        </w:rPr>
        <w:t>(4922)</w:t>
      </w:r>
      <w:r w:rsidR="0047581A" w:rsidRPr="00C62D02">
        <w:rPr>
          <w:sz w:val="28"/>
          <w:szCs w:val="28"/>
        </w:rPr>
        <w:t> </w:t>
      </w:r>
      <w:r w:rsidR="00E6254A">
        <w:rPr>
          <w:sz w:val="28"/>
          <w:szCs w:val="28"/>
        </w:rPr>
        <w:t>77-32-33</w:t>
      </w:r>
      <w:r w:rsidR="00CF3ABB" w:rsidRPr="00C62D02">
        <w:rPr>
          <w:sz w:val="28"/>
          <w:szCs w:val="28"/>
        </w:rPr>
        <w:t xml:space="preserve"> </w:t>
      </w:r>
      <w:r w:rsidR="006F60BB" w:rsidRPr="00C62D02">
        <w:rPr>
          <w:sz w:val="28"/>
          <w:szCs w:val="28"/>
        </w:rPr>
        <w:t>с 10 июля 2023 года до 15 сентября 2023</w:t>
      </w:r>
      <w:r w:rsidR="00CF3ABB" w:rsidRPr="00C62D02">
        <w:rPr>
          <w:sz w:val="28"/>
          <w:szCs w:val="28"/>
        </w:rPr>
        <w:t xml:space="preserve"> года включительно</w:t>
      </w:r>
      <w:r w:rsidR="00F57905" w:rsidRPr="00C62D02">
        <w:rPr>
          <w:sz w:val="28"/>
          <w:szCs w:val="28"/>
        </w:rPr>
        <w:t>:</w:t>
      </w:r>
    </w:p>
    <w:p w:rsidR="00F57905" w:rsidRPr="00C62D02" w:rsidRDefault="008940CA" w:rsidP="00B504FA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62D02">
        <w:rPr>
          <w:sz w:val="28"/>
          <w:szCs w:val="28"/>
        </w:rPr>
        <w:t>1.</w:t>
      </w:r>
      <w:r w:rsidR="00E6254A">
        <w:rPr>
          <w:sz w:val="28"/>
          <w:szCs w:val="28"/>
        </w:rPr>
        <w:t>1. в рабочие дни - с 09.00 до 18</w:t>
      </w:r>
      <w:r w:rsidRPr="00C62D02">
        <w:rPr>
          <w:sz w:val="28"/>
          <w:szCs w:val="28"/>
        </w:rPr>
        <w:t>.00 часов, выходные дни - с 10.00 до 16.00 часов;</w:t>
      </w:r>
    </w:p>
    <w:p w:rsidR="008940CA" w:rsidRPr="00C62D02" w:rsidRDefault="008940CA" w:rsidP="00B504FA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62D02">
        <w:rPr>
          <w:sz w:val="28"/>
          <w:szCs w:val="28"/>
        </w:rPr>
        <w:t>1.2. в дни голосования – с 08.00 до 20.00 часов.</w:t>
      </w:r>
    </w:p>
    <w:p w:rsidR="003D6EF3" w:rsidRPr="00C62D02" w:rsidRDefault="00C5299B" w:rsidP="003D6EF3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62D02">
        <w:rPr>
          <w:sz w:val="28"/>
          <w:szCs w:val="28"/>
        </w:rPr>
        <w:t xml:space="preserve">2. Утвердить текст информационного сообщения Избирательной комиссии Владимирской области о </w:t>
      </w:r>
      <w:r w:rsidR="00E6008A" w:rsidRPr="00C62D02">
        <w:rPr>
          <w:sz w:val="28"/>
          <w:szCs w:val="28"/>
        </w:rPr>
        <w:t>функционировании</w:t>
      </w:r>
      <w:r w:rsidRPr="00C62D02">
        <w:rPr>
          <w:sz w:val="28"/>
          <w:szCs w:val="28"/>
        </w:rPr>
        <w:t xml:space="preserve"> информационно-справочного центра в Избирательной комиссии Владимирской области («Горячей линии») для информирования участников избирательного процесса (прилагается).</w:t>
      </w:r>
    </w:p>
    <w:p w:rsidR="00824DA4" w:rsidRPr="00C62D02" w:rsidRDefault="00824DA4" w:rsidP="00824DA4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62D02">
        <w:rPr>
          <w:sz w:val="28"/>
          <w:szCs w:val="28"/>
        </w:rPr>
        <w:t xml:space="preserve">3. </w:t>
      </w:r>
      <w:r w:rsidR="00E004D0" w:rsidRPr="00C62D02">
        <w:rPr>
          <w:sz w:val="28"/>
          <w:szCs w:val="28"/>
        </w:rPr>
        <w:t xml:space="preserve">Рекомендовать </w:t>
      </w:r>
      <w:r w:rsidR="00E004D0" w:rsidRPr="00C62D02">
        <w:rPr>
          <w:color w:val="0A0A0A"/>
          <w:sz w:val="28"/>
          <w:szCs w:val="28"/>
        </w:rPr>
        <w:t xml:space="preserve">территориальным избирательным комиссиям Владимирской области </w:t>
      </w:r>
      <w:r w:rsidR="00792BD2" w:rsidRPr="00C62D02">
        <w:rPr>
          <w:color w:val="0A0A0A"/>
          <w:sz w:val="28"/>
          <w:szCs w:val="28"/>
        </w:rPr>
        <w:t xml:space="preserve">в период подготовки </w:t>
      </w:r>
      <w:r w:rsidR="00792BD2" w:rsidRPr="00C62D02">
        <w:rPr>
          <w:color w:val="000000" w:themeColor="text1"/>
          <w:sz w:val="28"/>
          <w:szCs w:val="28"/>
        </w:rPr>
        <w:t xml:space="preserve">и проведения </w:t>
      </w:r>
      <w:bookmarkStart w:id="0" w:name="_Hlk107912697"/>
      <w:r w:rsidR="00792BD2" w:rsidRPr="00C62D02">
        <w:rPr>
          <w:color w:val="000000" w:themeColor="text1"/>
          <w:sz w:val="28"/>
          <w:szCs w:val="28"/>
        </w:rPr>
        <w:t xml:space="preserve">выборов </w:t>
      </w:r>
      <w:r w:rsidR="003D6EF3" w:rsidRPr="00C62D02">
        <w:rPr>
          <w:color w:val="000000" w:themeColor="text1"/>
          <w:sz w:val="28"/>
          <w:szCs w:val="28"/>
        </w:rPr>
        <w:t>депутатов представительных органов муниципальных образований Владимирской области</w:t>
      </w:r>
      <w:r w:rsidR="0047088C" w:rsidRPr="00C62D02">
        <w:rPr>
          <w:color w:val="000000" w:themeColor="text1"/>
          <w:sz w:val="28"/>
          <w:szCs w:val="28"/>
        </w:rPr>
        <w:t xml:space="preserve"> </w:t>
      </w:r>
      <w:bookmarkEnd w:id="0"/>
      <w:r w:rsidR="00E004D0" w:rsidRPr="00C62D02">
        <w:rPr>
          <w:color w:val="000000" w:themeColor="text1"/>
          <w:sz w:val="28"/>
          <w:szCs w:val="28"/>
        </w:rPr>
        <w:t>организовать:</w:t>
      </w:r>
    </w:p>
    <w:p w:rsidR="00824DA4" w:rsidRPr="00C62D02" w:rsidRDefault="00E004D0" w:rsidP="00824DA4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A0A0A"/>
          <w:sz w:val="28"/>
          <w:szCs w:val="28"/>
        </w:rPr>
      </w:pPr>
      <w:r w:rsidRPr="00C62D02">
        <w:rPr>
          <w:color w:val="0A0A0A"/>
          <w:sz w:val="28"/>
          <w:szCs w:val="28"/>
        </w:rPr>
        <w:t>3.1. ежедневн</w:t>
      </w:r>
      <w:r w:rsidR="00C63CF4" w:rsidRPr="00C62D02">
        <w:rPr>
          <w:color w:val="0A0A0A"/>
          <w:sz w:val="28"/>
          <w:szCs w:val="28"/>
        </w:rPr>
        <w:t>ое</w:t>
      </w:r>
      <w:r w:rsidRPr="00C62D02">
        <w:rPr>
          <w:color w:val="0A0A0A"/>
          <w:sz w:val="28"/>
          <w:szCs w:val="28"/>
        </w:rPr>
        <w:t>, включая выходные д</w:t>
      </w:r>
      <w:r w:rsidR="002E2203" w:rsidRPr="00C62D02">
        <w:rPr>
          <w:color w:val="0A0A0A"/>
          <w:sz w:val="28"/>
          <w:szCs w:val="28"/>
        </w:rPr>
        <w:t xml:space="preserve">ни, </w:t>
      </w:r>
      <w:r w:rsidR="00C63CF4" w:rsidRPr="00C62D02">
        <w:rPr>
          <w:color w:val="0A0A0A"/>
          <w:sz w:val="28"/>
          <w:szCs w:val="28"/>
        </w:rPr>
        <w:t>функционирование</w:t>
      </w:r>
      <w:r w:rsidR="002E2203" w:rsidRPr="00C62D02">
        <w:rPr>
          <w:color w:val="0A0A0A"/>
          <w:sz w:val="28"/>
          <w:szCs w:val="28"/>
        </w:rPr>
        <w:t xml:space="preserve"> «Г</w:t>
      </w:r>
      <w:r w:rsidRPr="00C62D02">
        <w:rPr>
          <w:color w:val="0A0A0A"/>
          <w:sz w:val="28"/>
          <w:szCs w:val="28"/>
        </w:rPr>
        <w:t>орячей линии» по оперативному приему обращений участников избирательного процесса;</w:t>
      </w:r>
    </w:p>
    <w:p w:rsidR="00E004D0" w:rsidRPr="00C62D02" w:rsidRDefault="00E004D0" w:rsidP="00824DA4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62D02">
        <w:rPr>
          <w:color w:val="0A0A0A"/>
          <w:sz w:val="28"/>
          <w:szCs w:val="28"/>
        </w:rPr>
        <w:t xml:space="preserve">3.2. оказание методической помощи и содействие членам участковых избирательных комиссий в период подготовки и проведения </w:t>
      </w:r>
      <w:r w:rsidR="005104F3" w:rsidRPr="00C62D02">
        <w:rPr>
          <w:color w:val="000000" w:themeColor="text1"/>
          <w:sz w:val="28"/>
          <w:szCs w:val="28"/>
        </w:rPr>
        <w:t>выборов депутатов представительных органов муниципальных образований Владимирской области</w:t>
      </w:r>
      <w:r w:rsidRPr="00C62D02">
        <w:rPr>
          <w:color w:val="0A0A0A"/>
          <w:sz w:val="28"/>
          <w:szCs w:val="28"/>
        </w:rPr>
        <w:t xml:space="preserve">, в том числе в </w:t>
      </w:r>
      <w:r w:rsidR="00537BE4" w:rsidRPr="00C62D02">
        <w:rPr>
          <w:color w:val="0A0A0A"/>
          <w:sz w:val="28"/>
          <w:szCs w:val="28"/>
        </w:rPr>
        <w:t>день (</w:t>
      </w:r>
      <w:r w:rsidRPr="00C62D02">
        <w:rPr>
          <w:color w:val="0A0A0A"/>
          <w:sz w:val="28"/>
          <w:szCs w:val="28"/>
        </w:rPr>
        <w:t>дни</w:t>
      </w:r>
      <w:r w:rsidR="00537BE4" w:rsidRPr="00C62D02">
        <w:rPr>
          <w:color w:val="0A0A0A"/>
          <w:sz w:val="28"/>
          <w:szCs w:val="28"/>
        </w:rPr>
        <w:t>)</w:t>
      </w:r>
      <w:r w:rsidRPr="00C62D02">
        <w:rPr>
          <w:color w:val="0A0A0A"/>
          <w:sz w:val="28"/>
          <w:szCs w:val="28"/>
        </w:rPr>
        <w:t xml:space="preserve"> голосования и в предшествующий ему день.</w:t>
      </w:r>
    </w:p>
    <w:p w:rsidR="00F2394C" w:rsidRPr="00C62D02" w:rsidRDefault="00921464" w:rsidP="00F2394C">
      <w:pPr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62D02">
        <w:rPr>
          <w:sz w:val="28"/>
          <w:szCs w:val="28"/>
        </w:rPr>
        <w:t>4</w:t>
      </w:r>
      <w:r w:rsidR="00E11AD4" w:rsidRPr="00C62D02">
        <w:rPr>
          <w:sz w:val="28"/>
          <w:szCs w:val="28"/>
        </w:rPr>
        <w:t xml:space="preserve">. Опубликовать настоящее </w:t>
      </w:r>
      <w:r w:rsidR="001C074B" w:rsidRPr="00C62D02">
        <w:rPr>
          <w:sz w:val="28"/>
          <w:szCs w:val="28"/>
        </w:rPr>
        <w:t>П</w:t>
      </w:r>
      <w:r w:rsidR="00E11AD4" w:rsidRPr="00C62D02">
        <w:rPr>
          <w:sz w:val="28"/>
          <w:szCs w:val="28"/>
        </w:rPr>
        <w:t>остановление в сетевом издании «Вестник Избирательной комиссии Владимирской области», разместить на официальном сайте Избирательной комиссии Владимирской области в информационно-телекоммуникационной сети Интернет, а также направить его в территориальные избирательные комиссии Владимирской области.</w:t>
      </w:r>
    </w:p>
    <w:p w:rsidR="00F2394C" w:rsidRPr="00C62D02" w:rsidRDefault="00F2394C" w:rsidP="000B03E0">
      <w:pPr>
        <w:tabs>
          <w:tab w:val="left" w:pos="709"/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279"/>
        <w:gridCol w:w="6075"/>
      </w:tblGrid>
      <w:tr w:rsidR="00E11AD4" w:rsidRPr="00C62D02" w:rsidTr="008D4223">
        <w:tc>
          <w:tcPr>
            <w:tcW w:w="3279" w:type="dxa"/>
          </w:tcPr>
          <w:p w:rsidR="00E11AD4" w:rsidRPr="00C62D02" w:rsidRDefault="00E11AD4" w:rsidP="00E11AD4">
            <w:pPr>
              <w:rPr>
                <w:sz w:val="28"/>
              </w:rPr>
            </w:pPr>
            <w:r w:rsidRPr="00C62D02">
              <w:rPr>
                <w:sz w:val="28"/>
              </w:rPr>
              <w:t>Председатель</w:t>
            </w:r>
          </w:p>
          <w:p w:rsidR="00E11AD4" w:rsidRPr="00C62D02" w:rsidRDefault="00E11AD4" w:rsidP="00E11AD4">
            <w:pPr>
              <w:rPr>
                <w:sz w:val="28"/>
              </w:rPr>
            </w:pPr>
            <w:r w:rsidRPr="00C62D02">
              <w:rPr>
                <w:sz w:val="28"/>
              </w:rPr>
              <w:t>Избирательной комиссии</w:t>
            </w:r>
          </w:p>
        </w:tc>
        <w:tc>
          <w:tcPr>
            <w:tcW w:w="6075" w:type="dxa"/>
          </w:tcPr>
          <w:p w:rsidR="00E11AD4" w:rsidRPr="00C62D02" w:rsidRDefault="00E11AD4" w:rsidP="00E11AD4">
            <w:pPr>
              <w:ind w:left="3672" w:firstLine="720"/>
              <w:rPr>
                <w:sz w:val="28"/>
                <w:szCs w:val="28"/>
              </w:rPr>
            </w:pPr>
          </w:p>
          <w:p w:rsidR="00E11AD4" w:rsidRPr="00C62D02" w:rsidRDefault="00E11AD4" w:rsidP="00E11AD4">
            <w:pPr>
              <w:keepNext/>
              <w:keepLines/>
              <w:spacing w:before="40"/>
              <w:jc w:val="right"/>
              <w:outlineLvl w:val="2"/>
              <w:rPr>
                <w:rFonts w:eastAsiaTheme="majorEastAsia"/>
                <w:color w:val="000000" w:themeColor="text1"/>
                <w:sz w:val="28"/>
                <w:szCs w:val="28"/>
              </w:rPr>
            </w:pPr>
            <w:r w:rsidRPr="00C62D02">
              <w:rPr>
                <w:rFonts w:eastAsiaTheme="majorEastAsia"/>
                <w:color w:val="000000" w:themeColor="text1"/>
                <w:sz w:val="28"/>
                <w:szCs w:val="28"/>
              </w:rPr>
              <w:t>В.А. Минаев</w:t>
            </w:r>
          </w:p>
        </w:tc>
      </w:tr>
      <w:tr w:rsidR="00E11AD4" w:rsidRPr="00C62D02" w:rsidTr="008D4223">
        <w:tc>
          <w:tcPr>
            <w:tcW w:w="3279" w:type="dxa"/>
          </w:tcPr>
          <w:p w:rsidR="00E11AD4" w:rsidRPr="00C62D02" w:rsidRDefault="00E11AD4" w:rsidP="00E11AD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075" w:type="dxa"/>
          </w:tcPr>
          <w:p w:rsidR="00E11AD4" w:rsidRPr="00C62D02" w:rsidRDefault="00E11AD4" w:rsidP="00E11AD4">
            <w:pPr>
              <w:ind w:left="3672" w:firstLine="720"/>
              <w:rPr>
                <w:sz w:val="28"/>
              </w:rPr>
            </w:pPr>
          </w:p>
        </w:tc>
      </w:tr>
      <w:tr w:rsidR="00E11AD4" w:rsidRPr="00C62D02" w:rsidTr="008D4223">
        <w:tc>
          <w:tcPr>
            <w:tcW w:w="3279" w:type="dxa"/>
          </w:tcPr>
          <w:p w:rsidR="00E11AD4" w:rsidRPr="00C62D02" w:rsidRDefault="00E11AD4" w:rsidP="00E11AD4">
            <w:pPr>
              <w:rPr>
                <w:sz w:val="28"/>
              </w:rPr>
            </w:pPr>
            <w:r w:rsidRPr="00C62D02">
              <w:rPr>
                <w:sz w:val="28"/>
              </w:rPr>
              <w:t xml:space="preserve">Секретарь </w:t>
            </w:r>
          </w:p>
          <w:p w:rsidR="00E11AD4" w:rsidRPr="00C62D02" w:rsidRDefault="00E11AD4" w:rsidP="00E11AD4">
            <w:pPr>
              <w:rPr>
                <w:sz w:val="28"/>
              </w:rPr>
            </w:pPr>
            <w:r w:rsidRPr="00C62D02">
              <w:rPr>
                <w:sz w:val="28"/>
              </w:rPr>
              <w:t>Избирательной комиссии</w:t>
            </w:r>
          </w:p>
        </w:tc>
        <w:tc>
          <w:tcPr>
            <w:tcW w:w="6075" w:type="dxa"/>
          </w:tcPr>
          <w:p w:rsidR="00E11AD4" w:rsidRPr="00C62D02" w:rsidRDefault="00E11AD4" w:rsidP="00E11AD4">
            <w:pPr>
              <w:ind w:left="3672" w:firstLine="720"/>
              <w:rPr>
                <w:sz w:val="28"/>
              </w:rPr>
            </w:pPr>
          </w:p>
          <w:p w:rsidR="00E11AD4" w:rsidRPr="00C62D02" w:rsidRDefault="00E11AD4" w:rsidP="00E11AD4">
            <w:pPr>
              <w:ind w:left="3672"/>
              <w:rPr>
                <w:sz w:val="28"/>
              </w:rPr>
            </w:pPr>
            <w:r w:rsidRPr="00C62D02">
              <w:rPr>
                <w:sz w:val="28"/>
              </w:rPr>
              <w:t xml:space="preserve">          </w:t>
            </w:r>
            <w:proofErr w:type="spellStart"/>
            <w:r w:rsidRPr="00C62D02">
              <w:rPr>
                <w:sz w:val="28"/>
              </w:rPr>
              <w:t>Н.А.Ульева</w:t>
            </w:r>
            <w:proofErr w:type="spellEnd"/>
          </w:p>
        </w:tc>
      </w:tr>
    </w:tbl>
    <w:p w:rsidR="005E0EEE" w:rsidRPr="00C62D02" w:rsidRDefault="005E0EEE" w:rsidP="000B03E0">
      <w:pPr>
        <w:tabs>
          <w:tab w:val="left" w:pos="709"/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0B777B" w:rsidRDefault="000B777B" w:rsidP="00792BD2">
      <w:pPr>
        <w:tabs>
          <w:tab w:val="left" w:pos="709"/>
          <w:tab w:val="left" w:pos="1134"/>
        </w:tabs>
        <w:autoSpaceDE w:val="0"/>
        <w:autoSpaceDN w:val="0"/>
        <w:adjustRightInd w:val="0"/>
        <w:ind w:left="4678"/>
        <w:jc w:val="center"/>
        <w:rPr>
          <w:sz w:val="28"/>
          <w:szCs w:val="28"/>
        </w:rPr>
      </w:pPr>
    </w:p>
    <w:p w:rsidR="00792BD2" w:rsidRPr="00C62D02" w:rsidRDefault="005E0EEE" w:rsidP="00792BD2">
      <w:pPr>
        <w:tabs>
          <w:tab w:val="left" w:pos="709"/>
          <w:tab w:val="left" w:pos="1134"/>
        </w:tabs>
        <w:autoSpaceDE w:val="0"/>
        <w:autoSpaceDN w:val="0"/>
        <w:adjustRightInd w:val="0"/>
        <w:ind w:left="4678"/>
        <w:jc w:val="center"/>
        <w:rPr>
          <w:sz w:val="28"/>
          <w:szCs w:val="28"/>
        </w:rPr>
      </w:pPr>
      <w:r w:rsidRPr="00C62D02">
        <w:rPr>
          <w:sz w:val="28"/>
          <w:szCs w:val="28"/>
        </w:rPr>
        <w:lastRenderedPageBreak/>
        <w:t>Приложение</w:t>
      </w:r>
    </w:p>
    <w:p w:rsidR="00792BD2" w:rsidRPr="00C62D02" w:rsidRDefault="00792BD2" w:rsidP="00792BD2">
      <w:pPr>
        <w:tabs>
          <w:tab w:val="left" w:pos="709"/>
          <w:tab w:val="left" w:pos="1134"/>
        </w:tabs>
        <w:autoSpaceDE w:val="0"/>
        <w:autoSpaceDN w:val="0"/>
        <w:adjustRightInd w:val="0"/>
        <w:ind w:left="4678"/>
        <w:jc w:val="center"/>
        <w:rPr>
          <w:sz w:val="28"/>
          <w:szCs w:val="28"/>
        </w:rPr>
      </w:pPr>
    </w:p>
    <w:p w:rsidR="00792BD2" w:rsidRPr="00C62D02" w:rsidRDefault="005E0EEE" w:rsidP="00792BD2">
      <w:pPr>
        <w:tabs>
          <w:tab w:val="left" w:pos="709"/>
          <w:tab w:val="left" w:pos="1134"/>
        </w:tabs>
        <w:autoSpaceDE w:val="0"/>
        <w:autoSpaceDN w:val="0"/>
        <w:adjustRightInd w:val="0"/>
        <w:ind w:left="4678"/>
        <w:jc w:val="center"/>
        <w:rPr>
          <w:sz w:val="28"/>
          <w:szCs w:val="28"/>
        </w:rPr>
      </w:pPr>
      <w:r w:rsidRPr="00C62D02">
        <w:rPr>
          <w:sz w:val="28"/>
          <w:szCs w:val="28"/>
        </w:rPr>
        <w:t>Утверждено</w:t>
      </w:r>
    </w:p>
    <w:p w:rsidR="005E0EEE" w:rsidRPr="00C62D02" w:rsidRDefault="00792BD2" w:rsidP="00792BD2">
      <w:pPr>
        <w:tabs>
          <w:tab w:val="left" w:pos="709"/>
          <w:tab w:val="left" w:pos="1134"/>
        </w:tabs>
        <w:autoSpaceDE w:val="0"/>
        <w:autoSpaceDN w:val="0"/>
        <w:adjustRightInd w:val="0"/>
        <w:ind w:left="4678"/>
        <w:jc w:val="center"/>
        <w:rPr>
          <w:sz w:val="28"/>
          <w:szCs w:val="28"/>
        </w:rPr>
      </w:pPr>
      <w:bookmarkStart w:id="1" w:name="_Hlk107817444"/>
      <w:r w:rsidRPr="00C62D02">
        <w:rPr>
          <w:sz w:val="28"/>
          <w:szCs w:val="28"/>
        </w:rPr>
        <w:t xml:space="preserve">Постановлением </w:t>
      </w:r>
      <w:r w:rsidR="005E0EEE" w:rsidRPr="00C62D02">
        <w:rPr>
          <w:sz w:val="28"/>
          <w:szCs w:val="28"/>
        </w:rPr>
        <w:t xml:space="preserve">Избирательной комиссии </w:t>
      </w:r>
      <w:r w:rsidRPr="00C62D02">
        <w:rPr>
          <w:sz w:val="28"/>
          <w:szCs w:val="28"/>
        </w:rPr>
        <w:t xml:space="preserve">Владимирской </w:t>
      </w:r>
      <w:r w:rsidR="005E0EEE" w:rsidRPr="00C62D02">
        <w:rPr>
          <w:sz w:val="28"/>
          <w:szCs w:val="28"/>
        </w:rPr>
        <w:t>области</w:t>
      </w:r>
    </w:p>
    <w:p w:rsidR="005E0EEE" w:rsidRPr="00C62D02" w:rsidRDefault="005E0EEE" w:rsidP="00792BD2">
      <w:pPr>
        <w:tabs>
          <w:tab w:val="left" w:pos="709"/>
          <w:tab w:val="left" w:pos="1134"/>
        </w:tabs>
        <w:autoSpaceDE w:val="0"/>
        <w:autoSpaceDN w:val="0"/>
        <w:adjustRightInd w:val="0"/>
        <w:ind w:left="4678"/>
        <w:jc w:val="center"/>
        <w:rPr>
          <w:sz w:val="28"/>
          <w:szCs w:val="28"/>
        </w:rPr>
      </w:pPr>
      <w:r w:rsidRPr="00C62D02">
        <w:rPr>
          <w:sz w:val="28"/>
          <w:szCs w:val="28"/>
        </w:rPr>
        <w:t xml:space="preserve">от </w:t>
      </w:r>
      <w:r w:rsidR="00E169ED" w:rsidRPr="00E169ED">
        <w:rPr>
          <w:sz w:val="28"/>
          <w:szCs w:val="28"/>
        </w:rPr>
        <w:t>28</w:t>
      </w:r>
      <w:r w:rsidR="00792BD2" w:rsidRPr="00C62D02">
        <w:rPr>
          <w:sz w:val="28"/>
          <w:szCs w:val="28"/>
        </w:rPr>
        <w:t>.</w:t>
      </w:r>
      <w:r w:rsidR="00E169ED">
        <w:rPr>
          <w:sz w:val="28"/>
          <w:szCs w:val="28"/>
          <w:lang w:val="en-US"/>
        </w:rPr>
        <w:t>06</w:t>
      </w:r>
      <w:r w:rsidR="004556E8" w:rsidRPr="00C62D02">
        <w:rPr>
          <w:sz w:val="28"/>
          <w:szCs w:val="28"/>
        </w:rPr>
        <w:t>.</w:t>
      </w:r>
      <w:r w:rsidR="006F60BB" w:rsidRPr="00C62D02">
        <w:rPr>
          <w:sz w:val="28"/>
          <w:szCs w:val="28"/>
        </w:rPr>
        <w:t>2023</w:t>
      </w:r>
      <w:r w:rsidRPr="00C62D02">
        <w:rPr>
          <w:sz w:val="28"/>
          <w:szCs w:val="28"/>
        </w:rPr>
        <w:t xml:space="preserve"> № </w:t>
      </w:r>
      <w:r w:rsidR="007161CE">
        <w:rPr>
          <w:sz w:val="28"/>
          <w:szCs w:val="28"/>
        </w:rPr>
        <w:t>132</w:t>
      </w:r>
      <w:bookmarkStart w:id="2" w:name="_GoBack"/>
      <w:bookmarkEnd w:id="2"/>
    </w:p>
    <w:bookmarkEnd w:id="1"/>
    <w:p w:rsidR="00792BD2" w:rsidRPr="00C62D02" w:rsidRDefault="00792BD2" w:rsidP="000B03E0">
      <w:pPr>
        <w:tabs>
          <w:tab w:val="left" w:pos="709"/>
          <w:tab w:val="left" w:pos="1134"/>
        </w:tabs>
        <w:autoSpaceDE w:val="0"/>
        <w:autoSpaceDN w:val="0"/>
        <w:adjustRightInd w:val="0"/>
        <w:spacing w:line="360" w:lineRule="auto"/>
        <w:jc w:val="both"/>
      </w:pPr>
    </w:p>
    <w:p w:rsidR="00C63CF4" w:rsidRPr="00C62D02" w:rsidRDefault="00C63CF4" w:rsidP="00C63CF4">
      <w:pPr>
        <w:tabs>
          <w:tab w:val="left" w:pos="709"/>
          <w:tab w:val="left" w:pos="1134"/>
        </w:tabs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C62D02">
        <w:rPr>
          <w:sz w:val="28"/>
          <w:szCs w:val="28"/>
        </w:rPr>
        <w:t>Информационное сообщение</w:t>
      </w:r>
    </w:p>
    <w:p w:rsidR="00C63CF4" w:rsidRPr="00C62D02" w:rsidRDefault="00C63CF4" w:rsidP="000B03E0">
      <w:pPr>
        <w:tabs>
          <w:tab w:val="left" w:pos="709"/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3864F1" w:rsidRPr="00C62D02" w:rsidRDefault="00825975" w:rsidP="000B03E0">
      <w:pPr>
        <w:tabs>
          <w:tab w:val="left" w:pos="709"/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62D02">
        <w:rPr>
          <w:sz w:val="28"/>
          <w:szCs w:val="28"/>
        </w:rPr>
        <w:tab/>
      </w:r>
      <w:r w:rsidR="006F60BB" w:rsidRPr="00C62D02">
        <w:rPr>
          <w:sz w:val="28"/>
          <w:szCs w:val="28"/>
        </w:rPr>
        <w:t>8</w:t>
      </w:r>
      <w:r w:rsidR="005E0EEE" w:rsidRPr="00C62D02">
        <w:rPr>
          <w:sz w:val="28"/>
          <w:szCs w:val="28"/>
        </w:rPr>
        <w:t>,</w:t>
      </w:r>
      <w:r w:rsidR="008E7741" w:rsidRPr="00C62D02">
        <w:rPr>
          <w:sz w:val="28"/>
          <w:szCs w:val="28"/>
        </w:rPr>
        <w:t> </w:t>
      </w:r>
      <w:r w:rsidR="006F60BB" w:rsidRPr="00C62D02">
        <w:rPr>
          <w:sz w:val="28"/>
          <w:szCs w:val="28"/>
        </w:rPr>
        <w:t>9</w:t>
      </w:r>
      <w:r w:rsidR="005E0EEE" w:rsidRPr="00C62D02">
        <w:rPr>
          <w:sz w:val="28"/>
          <w:szCs w:val="28"/>
        </w:rPr>
        <w:t>,</w:t>
      </w:r>
      <w:r w:rsidR="008E7741" w:rsidRPr="00C62D02">
        <w:rPr>
          <w:sz w:val="28"/>
          <w:szCs w:val="28"/>
        </w:rPr>
        <w:t> </w:t>
      </w:r>
      <w:r w:rsidR="006F60BB" w:rsidRPr="00C62D02">
        <w:rPr>
          <w:sz w:val="28"/>
          <w:szCs w:val="28"/>
        </w:rPr>
        <w:t>10</w:t>
      </w:r>
      <w:r w:rsidR="008E7741" w:rsidRPr="00C62D02">
        <w:rPr>
          <w:sz w:val="28"/>
          <w:szCs w:val="28"/>
        </w:rPr>
        <w:t> </w:t>
      </w:r>
      <w:r w:rsidR="006F60BB" w:rsidRPr="00C62D02">
        <w:rPr>
          <w:sz w:val="28"/>
          <w:szCs w:val="28"/>
        </w:rPr>
        <w:t>сентября 2023</w:t>
      </w:r>
      <w:r w:rsidR="005E0EEE" w:rsidRPr="00C62D02">
        <w:rPr>
          <w:sz w:val="28"/>
          <w:szCs w:val="28"/>
        </w:rPr>
        <w:t xml:space="preserve"> года с 8.00 до 20.00 часов по местному времени на территории </w:t>
      </w:r>
      <w:r w:rsidR="003864F1" w:rsidRPr="00C62D02">
        <w:rPr>
          <w:sz w:val="28"/>
          <w:szCs w:val="28"/>
        </w:rPr>
        <w:t xml:space="preserve">Владимирской </w:t>
      </w:r>
      <w:r w:rsidR="005E0EEE" w:rsidRPr="00C62D02">
        <w:rPr>
          <w:sz w:val="28"/>
          <w:szCs w:val="28"/>
        </w:rPr>
        <w:t xml:space="preserve">области состоится голосование на выборах </w:t>
      </w:r>
      <w:r w:rsidR="006F60BB" w:rsidRPr="00C62D02">
        <w:rPr>
          <w:sz w:val="28"/>
          <w:szCs w:val="28"/>
        </w:rPr>
        <w:t>депутатов Законодательного Собрания</w:t>
      </w:r>
      <w:r w:rsidR="005E0EEE" w:rsidRPr="00C62D02">
        <w:rPr>
          <w:sz w:val="28"/>
          <w:szCs w:val="28"/>
        </w:rPr>
        <w:t xml:space="preserve"> </w:t>
      </w:r>
      <w:r w:rsidR="003864F1" w:rsidRPr="00C62D02">
        <w:rPr>
          <w:sz w:val="28"/>
          <w:szCs w:val="28"/>
        </w:rPr>
        <w:t xml:space="preserve">Владимирской </w:t>
      </w:r>
      <w:r w:rsidR="005E0EEE" w:rsidRPr="00C62D02">
        <w:rPr>
          <w:sz w:val="28"/>
          <w:szCs w:val="28"/>
        </w:rPr>
        <w:t>области</w:t>
      </w:r>
      <w:r w:rsidR="00A24E23" w:rsidRPr="00C62D02">
        <w:rPr>
          <w:sz w:val="28"/>
          <w:szCs w:val="28"/>
        </w:rPr>
        <w:t xml:space="preserve"> восьмого созыва</w:t>
      </w:r>
      <w:r w:rsidR="005E0EEE" w:rsidRPr="00C62D02">
        <w:rPr>
          <w:sz w:val="28"/>
          <w:szCs w:val="28"/>
        </w:rPr>
        <w:t xml:space="preserve">, а также выборах </w:t>
      </w:r>
      <w:r w:rsidR="0066796B" w:rsidRPr="00C62D02">
        <w:rPr>
          <w:sz w:val="28"/>
          <w:szCs w:val="28"/>
        </w:rPr>
        <w:t>депутатов представительных органов муниципальных образований Владимирской области</w:t>
      </w:r>
      <w:r w:rsidR="005E0EEE" w:rsidRPr="00C62D02">
        <w:rPr>
          <w:sz w:val="28"/>
          <w:szCs w:val="28"/>
        </w:rPr>
        <w:t>.</w:t>
      </w:r>
    </w:p>
    <w:p w:rsidR="00825975" w:rsidRPr="00C62D02" w:rsidRDefault="00825975" w:rsidP="000B03E0">
      <w:pPr>
        <w:tabs>
          <w:tab w:val="left" w:pos="709"/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825975" w:rsidRPr="00C62D02" w:rsidRDefault="00825975" w:rsidP="000B03E0">
      <w:pPr>
        <w:tabs>
          <w:tab w:val="left" w:pos="709"/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62D02">
        <w:rPr>
          <w:sz w:val="28"/>
          <w:szCs w:val="28"/>
        </w:rPr>
        <w:tab/>
      </w:r>
      <w:r w:rsidR="005E0EEE" w:rsidRPr="00C62D02">
        <w:rPr>
          <w:sz w:val="28"/>
          <w:szCs w:val="28"/>
        </w:rPr>
        <w:t xml:space="preserve">Узнать адрес своего избирательного участка можно на </w:t>
      </w:r>
      <w:r w:rsidR="0059285D" w:rsidRPr="00C62D02">
        <w:rPr>
          <w:sz w:val="28"/>
          <w:szCs w:val="28"/>
        </w:rPr>
        <w:t xml:space="preserve">официальном </w:t>
      </w:r>
      <w:r w:rsidR="005E0EEE" w:rsidRPr="00C62D02">
        <w:rPr>
          <w:sz w:val="28"/>
          <w:szCs w:val="28"/>
        </w:rPr>
        <w:t>сайт</w:t>
      </w:r>
      <w:r w:rsidR="008E7741" w:rsidRPr="00C62D02">
        <w:rPr>
          <w:sz w:val="28"/>
          <w:szCs w:val="28"/>
        </w:rPr>
        <w:t>е</w:t>
      </w:r>
      <w:r w:rsidR="005E0EEE" w:rsidRPr="00C62D02">
        <w:rPr>
          <w:sz w:val="28"/>
          <w:szCs w:val="28"/>
        </w:rPr>
        <w:t xml:space="preserve"> </w:t>
      </w:r>
      <w:r w:rsidR="0059285D" w:rsidRPr="00C62D02">
        <w:rPr>
          <w:sz w:val="28"/>
          <w:szCs w:val="28"/>
        </w:rPr>
        <w:t xml:space="preserve">Избирательной комиссии Владимирской области </w:t>
      </w:r>
      <w:hyperlink r:id="rId7" w:history="1">
        <w:r w:rsidR="0066796B" w:rsidRPr="00C62D02">
          <w:rPr>
            <w:rStyle w:val="a8"/>
            <w:sz w:val="28"/>
            <w:szCs w:val="28"/>
          </w:rPr>
          <w:t>vladimir.izbirkom.ru</w:t>
        </w:r>
      </w:hyperlink>
      <w:r w:rsidR="005E0EEE" w:rsidRPr="00C62D02">
        <w:rPr>
          <w:sz w:val="28"/>
          <w:szCs w:val="28"/>
        </w:rPr>
        <w:t xml:space="preserve">, </w:t>
      </w:r>
      <w:r w:rsidR="0059285D" w:rsidRPr="00C62D02">
        <w:rPr>
          <w:sz w:val="28"/>
          <w:szCs w:val="28"/>
        </w:rPr>
        <w:t xml:space="preserve">а также в сетевом издании «Вестник Избирательной комиссии Владимирской области» </w:t>
      </w:r>
      <w:hyperlink r:id="rId8" w:history="1">
        <w:r w:rsidR="0059285D" w:rsidRPr="00C62D02">
          <w:rPr>
            <w:rStyle w:val="a8"/>
            <w:sz w:val="28"/>
            <w:szCs w:val="28"/>
          </w:rPr>
          <w:t>vladizbirkom.ru</w:t>
        </w:r>
      </w:hyperlink>
      <w:r w:rsidR="0059285D" w:rsidRPr="00C62D02">
        <w:rPr>
          <w:color w:val="0000FF"/>
          <w:u w:val="single"/>
        </w:rPr>
        <w:t>,</w:t>
      </w:r>
      <w:r w:rsidR="0059285D" w:rsidRPr="00C62D02">
        <w:rPr>
          <w:color w:val="0000FF"/>
        </w:rPr>
        <w:t xml:space="preserve"> </w:t>
      </w:r>
      <w:r w:rsidR="005E0EEE" w:rsidRPr="00C62D02">
        <w:rPr>
          <w:sz w:val="28"/>
          <w:szCs w:val="28"/>
        </w:rPr>
        <w:t xml:space="preserve">перейдя по вкладке </w:t>
      </w:r>
      <w:hyperlink r:id="rId9" w:history="1">
        <w:r w:rsidR="005E0EEE" w:rsidRPr="00C62D02">
          <w:rPr>
            <w:rStyle w:val="a8"/>
            <w:sz w:val="28"/>
            <w:szCs w:val="28"/>
          </w:rPr>
          <w:t>«Цифровые сервисы»</w:t>
        </w:r>
      </w:hyperlink>
      <w:r w:rsidR="005E0EEE" w:rsidRPr="00C62D02">
        <w:rPr>
          <w:sz w:val="28"/>
          <w:szCs w:val="28"/>
        </w:rPr>
        <w:t xml:space="preserve"> в раздел </w:t>
      </w:r>
      <w:hyperlink r:id="rId10" w:history="1">
        <w:r w:rsidR="005E0EEE" w:rsidRPr="00C62D02">
          <w:rPr>
            <w:rStyle w:val="a8"/>
            <w:sz w:val="28"/>
            <w:szCs w:val="28"/>
          </w:rPr>
          <w:t>«Информирование об избирательных комиссиях и комиссиях референдума»</w:t>
        </w:r>
        <w:r w:rsidR="0059285D" w:rsidRPr="00C62D02">
          <w:rPr>
            <w:rStyle w:val="a8"/>
            <w:sz w:val="28"/>
            <w:szCs w:val="28"/>
          </w:rPr>
          <w:t>.</w:t>
        </w:r>
      </w:hyperlink>
    </w:p>
    <w:p w:rsidR="0059285D" w:rsidRPr="00C62D02" w:rsidRDefault="00825975" w:rsidP="000B03E0">
      <w:pPr>
        <w:tabs>
          <w:tab w:val="left" w:pos="709"/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62D02">
        <w:rPr>
          <w:sz w:val="28"/>
          <w:szCs w:val="28"/>
        </w:rPr>
        <w:tab/>
      </w:r>
    </w:p>
    <w:p w:rsidR="00CF3ABB" w:rsidRPr="00C62D02" w:rsidRDefault="004556E8" w:rsidP="000B03E0">
      <w:pPr>
        <w:tabs>
          <w:tab w:val="left" w:pos="709"/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62D02">
        <w:rPr>
          <w:sz w:val="28"/>
          <w:szCs w:val="28"/>
        </w:rPr>
        <w:tab/>
      </w:r>
      <w:r w:rsidR="005E0EEE" w:rsidRPr="00C62D02">
        <w:rPr>
          <w:sz w:val="28"/>
          <w:szCs w:val="28"/>
        </w:rPr>
        <w:t xml:space="preserve">Принять участие в голосовании на выборах </w:t>
      </w:r>
      <w:r w:rsidR="00A24E23" w:rsidRPr="00C62D02">
        <w:rPr>
          <w:sz w:val="28"/>
          <w:szCs w:val="28"/>
        </w:rPr>
        <w:t xml:space="preserve">депутатов Законодательного Собрания Владимирской области восьмого созыва </w:t>
      </w:r>
      <w:r w:rsidR="005E0EEE" w:rsidRPr="00C62D02">
        <w:rPr>
          <w:sz w:val="28"/>
          <w:szCs w:val="28"/>
        </w:rPr>
        <w:t>может гражданин Российской Федерации, достигший на день голосования возраста 18 лет</w:t>
      </w:r>
      <w:r w:rsidR="00CF3ABB" w:rsidRPr="00C62D02">
        <w:rPr>
          <w:sz w:val="28"/>
          <w:szCs w:val="28"/>
        </w:rPr>
        <w:t>:</w:t>
      </w:r>
    </w:p>
    <w:p w:rsidR="00CF3ABB" w:rsidRPr="00C62D02" w:rsidRDefault="00CF3ABB" w:rsidP="000B03E0">
      <w:pPr>
        <w:tabs>
          <w:tab w:val="left" w:pos="709"/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62D02">
        <w:rPr>
          <w:sz w:val="28"/>
          <w:szCs w:val="28"/>
        </w:rPr>
        <w:t>-</w:t>
      </w:r>
      <w:r w:rsidR="005E0EEE" w:rsidRPr="00C62D02">
        <w:rPr>
          <w:sz w:val="28"/>
          <w:szCs w:val="28"/>
        </w:rPr>
        <w:t xml:space="preserve"> место жительства которого находится на территории </w:t>
      </w:r>
      <w:r w:rsidR="00825975" w:rsidRPr="00C62D02">
        <w:rPr>
          <w:sz w:val="28"/>
          <w:szCs w:val="28"/>
        </w:rPr>
        <w:t>Владимирской</w:t>
      </w:r>
      <w:r w:rsidR="005E0EEE" w:rsidRPr="00C62D02">
        <w:rPr>
          <w:sz w:val="28"/>
          <w:szCs w:val="28"/>
        </w:rPr>
        <w:t xml:space="preserve"> области</w:t>
      </w:r>
      <w:r w:rsidR="0013760E" w:rsidRPr="00C62D02">
        <w:rPr>
          <w:sz w:val="28"/>
          <w:szCs w:val="28"/>
        </w:rPr>
        <w:t xml:space="preserve"> (по единому избирательному округу), на территории одномандатного избирательного округа (по </w:t>
      </w:r>
      <w:r w:rsidR="006A08CA" w:rsidRPr="00C62D02">
        <w:rPr>
          <w:sz w:val="28"/>
          <w:szCs w:val="28"/>
        </w:rPr>
        <w:t>о</w:t>
      </w:r>
      <w:r w:rsidR="0013760E" w:rsidRPr="00C62D02">
        <w:rPr>
          <w:sz w:val="28"/>
          <w:szCs w:val="28"/>
        </w:rPr>
        <w:t>дномандатному избирательному округу)</w:t>
      </w:r>
    </w:p>
    <w:p w:rsidR="00CF3ABB" w:rsidRPr="00C62D02" w:rsidRDefault="00193D68" w:rsidP="00193D68">
      <w:pPr>
        <w:tabs>
          <w:tab w:val="left" w:pos="709"/>
          <w:tab w:val="left" w:pos="1134"/>
        </w:tabs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C62D02">
        <w:rPr>
          <w:sz w:val="28"/>
          <w:szCs w:val="28"/>
        </w:rPr>
        <w:tab/>
      </w:r>
      <w:r w:rsidR="005E0EEE" w:rsidRPr="00C62D02">
        <w:rPr>
          <w:sz w:val="28"/>
          <w:szCs w:val="28"/>
        </w:rPr>
        <w:t>либо</w:t>
      </w:r>
    </w:p>
    <w:p w:rsidR="00825975" w:rsidRPr="00C62D02" w:rsidRDefault="00CF3ABB" w:rsidP="000B03E0">
      <w:pPr>
        <w:tabs>
          <w:tab w:val="left" w:pos="709"/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62D02">
        <w:rPr>
          <w:sz w:val="28"/>
          <w:szCs w:val="28"/>
        </w:rPr>
        <w:t xml:space="preserve">- </w:t>
      </w:r>
      <w:r w:rsidR="005E0EEE" w:rsidRPr="00C62D02">
        <w:rPr>
          <w:sz w:val="28"/>
          <w:szCs w:val="28"/>
        </w:rPr>
        <w:t xml:space="preserve">зарегистрированный по месту пребывания на территории </w:t>
      </w:r>
      <w:r w:rsidR="00825975" w:rsidRPr="00C62D02">
        <w:rPr>
          <w:sz w:val="28"/>
          <w:szCs w:val="28"/>
        </w:rPr>
        <w:t>Владимирской</w:t>
      </w:r>
      <w:r w:rsidR="005E0EEE" w:rsidRPr="00C62D02">
        <w:rPr>
          <w:sz w:val="28"/>
          <w:szCs w:val="28"/>
        </w:rPr>
        <w:t xml:space="preserve"> области не менее чем за три месяца до дня голосования</w:t>
      </w:r>
      <w:r w:rsidR="00FC7A42" w:rsidRPr="00C62D02">
        <w:rPr>
          <w:sz w:val="28"/>
          <w:szCs w:val="28"/>
        </w:rPr>
        <w:t xml:space="preserve"> (при отсутствии регистрации по месту жительства в пределах Российской Федерации)</w:t>
      </w:r>
      <w:r w:rsidR="005E0EEE" w:rsidRPr="00C62D02">
        <w:rPr>
          <w:sz w:val="28"/>
          <w:szCs w:val="28"/>
        </w:rPr>
        <w:t>, в случае подачи им заявления о включении в список избирателей по месту нахождения.</w:t>
      </w:r>
    </w:p>
    <w:p w:rsidR="00F91DAD" w:rsidRPr="00C62D02" w:rsidRDefault="00F91DAD" w:rsidP="000B03E0">
      <w:pPr>
        <w:tabs>
          <w:tab w:val="left" w:pos="709"/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B15E26" w:rsidRPr="00C62D02" w:rsidRDefault="001F3E4B" w:rsidP="000B03E0">
      <w:pPr>
        <w:tabs>
          <w:tab w:val="left" w:pos="709"/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color w:val="222222"/>
          <w:sz w:val="28"/>
          <w:szCs w:val="28"/>
          <w:shd w:val="clear" w:color="auto" w:fill="FFFFFF"/>
        </w:rPr>
      </w:pPr>
      <w:r w:rsidRPr="00C62D02">
        <w:rPr>
          <w:color w:val="222222"/>
          <w:sz w:val="28"/>
          <w:szCs w:val="28"/>
          <w:shd w:val="clear" w:color="auto" w:fill="FFFFFF"/>
        </w:rPr>
        <w:tab/>
        <w:t xml:space="preserve">Подать заявление о включении в список избирателей по месту нахождения можно: </w:t>
      </w:r>
    </w:p>
    <w:p w:rsidR="009B112C" w:rsidRPr="00C62D02" w:rsidRDefault="00B15E26" w:rsidP="00A60220">
      <w:pPr>
        <w:tabs>
          <w:tab w:val="left" w:pos="709"/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color w:val="222222"/>
          <w:sz w:val="28"/>
          <w:szCs w:val="28"/>
          <w:shd w:val="clear" w:color="auto" w:fill="FFFFFF"/>
        </w:rPr>
      </w:pPr>
      <w:r w:rsidRPr="00C62D02">
        <w:rPr>
          <w:color w:val="222222"/>
          <w:sz w:val="28"/>
          <w:szCs w:val="28"/>
          <w:shd w:val="clear" w:color="auto" w:fill="FFFFFF"/>
        </w:rPr>
        <w:tab/>
      </w:r>
      <w:r w:rsidR="00A60220" w:rsidRPr="00C62D02">
        <w:rPr>
          <w:color w:val="222222"/>
          <w:sz w:val="28"/>
          <w:szCs w:val="28"/>
          <w:shd w:val="clear" w:color="auto" w:fill="FFFFFF"/>
        </w:rPr>
        <w:t xml:space="preserve">в период </w:t>
      </w:r>
      <w:r w:rsidR="006F60BB" w:rsidRPr="00C62D02">
        <w:rPr>
          <w:color w:val="222222"/>
          <w:sz w:val="28"/>
          <w:szCs w:val="28"/>
          <w:shd w:val="clear" w:color="auto" w:fill="FFFFFF"/>
        </w:rPr>
        <w:t>с 24 июля по 4 сентября 2023</w:t>
      </w:r>
      <w:r w:rsidRPr="00C62D02">
        <w:rPr>
          <w:color w:val="222222"/>
          <w:sz w:val="28"/>
          <w:szCs w:val="28"/>
          <w:shd w:val="clear" w:color="auto" w:fill="FFFFFF"/>
        </w:rPr>
        <w:t xml:space="preserve"> года: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9661"/>
      </w:tblGrid>
      <w:tr w:rsidR="009B112C" w:rsidRPr="00C62D02" w:rsidTr="003F651F">
        <w:tc>
          <w:tcPr>
            <w:tcW w:w="250" w:type="dxa"/>
            <w:vAlign w:val="center"/>
          </w:tcPr>
          <w:p w:rsidR="009B112C" w:rsidRPr="00C62D02" w:rsidRDefault="009B112C" w:rsidP="009B112C">
            <w:pPr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22222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661" w:type="dxa"/>
          </w:tcPr>
          <w:p w:rsidR="009B112C" w:rsidRPr="00C62D02" w:rsidRDefault="003F651F" w:rsidP="009B112C">
            <w:pPr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color w:val="222222"/>
                <w:sz w:val="28"/>
                <w:szCs w:val="28"/>
                <w:shd w:val="clear" w:color="auto" w:fill="FFFFFF"/>
              </w:rPr>
              <w:t xml:space="preserve">- </w:t>
            </w:r>
            <w:r w:rsidR="009B112C" w:rsidRPr="00C62D02">
              <w:rPr>
                <w:color w:val="222222"/>
                <w:sz w:val="28"/>
                <w:szCs w:val="28"/>
                <w:shd w:val="clear" w:color="auto" w:fill="FFFFFF"/>
              </w:rPr>
              <w:t xml:space="preserve">в электронном виде через федеральную государственную информационную систему </w:t>
            </w:r>
            <w:hyperlink r:id="rId11" w:history="1">
              <w:r w:rsidR="009B112C" w:rsidRPr="00C62D02">
                <w:rPr>
                  <w:rStyle w:val="a8"/>
                  <w:sz w:val="28"/>
                  <w:szCs w:val="28"/>
                  <w:shd w:val="clear" w:color="auto" w:fill="FFFFFF"/>
                </w:rPr>
                <w:t xml:space="preserve">«Единый портал государственных и муниципальных </w:t>
              </w:r>
              <w:r w:rsidR="00AC5BA6" w:rsidRPr="00C62D02">
                <w:rPr>
                  <w:rStyle w:val="a8"/>
                  <w:sz w:val="28"/>
                  <w:szCs w:val="28"/>
                  <w:shd w:val="clear" w:color="auto" w:fill="FFFFFF"/>
                </w:rPr>
                <w:t>у</w:t>
              </w:r>
              <w:r w:rsidR="009B112C" w:rsidRPr="00C62D02">
                <w:rPr>
                  <w:rStyle w:val="a8"/>
                  <w:sz w:val="28"/>
                  <w:szCs w:val="28"/>
                  <w:shd w:val="clear" w:color="auto" w:fill="FFFFFF"/>
                </w:rPr>
                <w:t>слуг (функций)»</w:t>
              </w:r>
              <w:r w:rsidR="00666F81" w:rsidRPr="00C62D02">
                <w:rPr>
                  <w:u w:val="single"/>
                </w:rPr>
                <w:t xml:space="preserve"> </w:t>
              </w:r>
              <w:r w:rsidR="00666F81" w:rsidRPr="00C62D02">
                <w:rPr>
                  <w:rStyle w:val="a8"/>
                  <w:sz w:val="28"/>
                  <w:szCs w:val="28"/>
                  <w:shd w:val="clear" w:color="auto" w:fill="FFFFFF"/>
                </w:rPr>
                <w:t>(gosuslugi.ru)</w:t>
              </w:r>
              <w:r w:rsidR="009B112C" w:rsidRPr="00C62D02">
                <w:rPr>
                  <w:rStyle w:val="a8"/>
                  <w:sz w:val="28"/>
                  <w:szCs w:val="28"/>
                  <w:shd w:val="clear" w:color="auto" w:fill="FFFFFF"/>
                </w:rPr>
                <w:t xml:space="preserve"> (портал «</w:t>
              </w:r>
              <w:proofErr w:type="spellStart"/>
              <w:r w:rsidR="009B112C" w:rsidRPr="00C62D02">
                <w:rPr>
                  <w:rStyle w:val="a8"/>
                  <w:sz w:val="28"/>
                  <w:szCs w:val="28"/>
                  <w:shd w:val="clear" w:color="auto" w:fill="FFFFFF"/>
                </w:rPr>
                <w:t>Госуслуги</w:t>
              </w:r>
              <w:proofErr w:type="spellEnd"/>
              <w:r w:rsidR="009B112C" w:rsidRPr="00C62D02">
                <w:rPr>
                  <w:rStyle w:val="a8"/>
                  <w:sz w:val="28"/>
                  <w:szCs w:val="28"/>
                  <w:shd w:val="clear" w:color="auto" w:fill="FFFFFF"/>
                </w:rPr>
                <w:t>» при условии подтверждения учетной записи)</w:t>
              </w:r>
            </w:hyperlink>
            <w:r w:rsidR="00FB4BE7" w:rsidRPr="00C62D02">
              <w:t xml:space="preserve"> </w:t>
            </w:r>
            <w:r w:rsidR="00FB4BE7" w:rsidRPr="00C62D02">
              <w:rPr>
                <w:sz w:val="28"/>
                <w:szCs w:val="28"/>
              </w:rPr>
              <w:t>(ЕПГУ)</w:t>
            </w:r>
            <w:r w:rsidR="009B112C" w:rsidRPr="00C62D02">
              <w:rPr>
                <w:color w:val="222222"/>
                <w:sz w:val="28"/>
                <w:szCs w:val="28"/>
                <w:shd w:val="clear" w:color="auto" w:fill="FFFFFF"/>
              </w:rPr>
              <w:t>;</w:t>
            </w:r>
          </w:p>
        </w:tc>
      </w:tr>
      <w:tr w:rsidR="009B112C" w:rsidRPr="00C62D02" w:rsidTr="003F651F">
        <w:tc>
          <w:tcPr>
            <w:tcW w:w="250" w:type="dxa"/>
            <w:vAlign w:val="center"/>
          </w:tcPr>
          <w:p w:rsidR="009B112C" w:rsidRPr="00C62D02" w:rsidRDefault="009B112C" w:rsidP="009B112C">
            <w:pPr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22222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661" w:type="dxa"/>
          </w:tcPr>
          <w:p w:rsidR="009B112C" w:rsidRPr="00C62D02" w:rsidRDefault="003F651F" w:rsidP="00A60220">
            <w:pPr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222222"/>
                <w:sz w:val="28"/>
                <w:szCs w:val="28"/>
                <w:shd w:val="clear" w:color="auto" w:fill="FFFFFF"/>
              </w:rPr>
            </w:pPr>
            <w:r w:rsidRPr="003F651F">
              <w:rPr>
                <w:sz w:val="28"/>
                <w:szCs w:val="28"/>
              </w:rPr>
              <w:t>-</w:t>
            </w:r>
            <w:r>
              <w:t xml:space="preserve"> </w:t>
            </w:r>
            <w:hyperlink r:id="rId12" w:history="1">
              <w:r w:rsidR="009B112C" w:rsidRPr="00C62D02">
                <w:rPr>
                  <w:rStyle w:val="a8"/>
                  <w:sz w:val="28"/>
                  <w:szCs w:val="28"/>
                  <w:shd w:val="clear" w:color="auto" w:fill="FFFFFF"/>
                </w:rPr>
                <w:t>через любой многофункциональный центр предоставления государственных и муниципальных услуг (МФЦ)</w:t>
              </w:r>
            </w:hyperlink>
            <w:r w:rsidR="009B112C" w:rsidRPr="00C62D02">
              <w:rPr>
                <w:color w:val="222222"/>
                <w:sz w:val="28"/>
                <w:szCs w:val="28"/>
                <w:shd w:val="clear" w:color="auto" w:fill="FFFFFF"/>
              </w:rPr>
              <w:t>;</w:t>
            </w:r>
          </w:p>
        </w:tc>
      </w:tr>
      <w:tr w:rsidR="009B112C" w:rsidRPr="00C62D02" w:rsidTr="003F651F">
        <w:tc>
          <w:tcPr>
            <w:tcW w:w="250" w:type="dxa"/>
            <w:vAlign w:val="center"/>
          </w:tcPr>
          <w:p w:rsidR="009B112C" w:rsidRPr="00C62D02" w:rsidRDefault="009B112C" w:rsidP="009B112C">
            <w:pPr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22222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661" w:type="dxa"/>
          </w:tcPr>
          <w:p w:rsidR="009B112C" w:rsidRPr="00C62D02" w:rsidRDefault="007161CE" w:rsidP="009B112C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hyperlink r:id="rId13" w:history="1">
              <w:r w:rsidR="009B112C" w:rsidRPr="00C62D02">
                <w:rPr>
                  <w:rStyle w:val="a8"/>
                  <w:sz w:val="28"/>
                  <w:szCs w:val="28"/>
                  <w:shd w:val="clear" w:color="auto" w:fill="FFFFFF"/>
                </w:rPr>
                <w:t>в любую территориальную избирательную комиссию (ТИК)</w:t>
              </w:r>
            </w:hyperlink>
            <w:r w:rsidR="009B112C" w:rsidRPr="00C62D02">
              <w:rPr>
                <w:color w:val="222222"/>
                <w:sz w:val="28"/>
                <w:szCs w:val="28"/>
                <w:shd w:val="clear" w:color="auto" w:fill="FFFFFF"/>
              </w:rPr>
              <w:t xml:space="preserve">: в рабочие дни - </w:t>
            </w:r>
            <w:r w:rsidR="009B112C" w:rsidRPr="00C62D02">
              <w:rPr>
                <w:sz w:val="28"/>
                <w:szCs w:val="28"/>
              </w:rPr>
              <w:t>с 10.00 до 12.00 часов, с 13.00 до 21.00 часа, в выходные дни - с 09.00 до 15.00 часов;</w:t>
            </w:r>
          </w:p>
          <w:p w:rsidR="009B112C" w:rsidRPr="00C62D02" w:rsidRDefault="009B112C" w:rsidP="00A60220">
            <w:pPr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222222"/>
                <w:sz w:val="28"/>
                <w:szCs w:val="28"/>
                <w:shd w:val="clear" w:color="auto" w:fill="FFFFFF"/>
              </w:rPr>
            </w:pPr>
            <w:r w:rsidRPr="00C62D02">
              <w:rPr>
                <w:color w:val="222222"/>
                <w:sz w:val="28"/>
                <w:szCs w:val="28"/>
                <w:shd w:val="clear" w:color="auto" w:fill="FFFFFF"/>
              </w:rPr>
              <w:t xml:space="preserve">в период </w:t>
            </w:r>
            <w:r w:rsidR="006F60BB" w:rsidRPr="00C62D02">
              <w:rPr>
                <w:sz w:val="28"/>
                <w:szCs w:val="28"/>
              </w:rPr>
              <w:t>с 30 августа по 4 сентября 2023</w:t>
            </w:r>
            <w:r w:rsidRPr="00C62D02">
              <w:rPr>
                <w:sz w:val="28"/>
                <w:szCs w:val="28"/>
              </w:rPr>
              <w:t xml:space="preserve"> года:</w:t>
            </w:r>
          </w:p>
        </w:tc>
      </w:tr>
      <w:tr w:rsidR="009B112C" w:rsidRPr="00C62D02" w:rsidTr="003F651F">
        <w:tc>
          <w:tcPr>
            <w:tcW w:w="250" w:type="dxa"/>
            <w:vAlign w:val="center"/>
          </w:tcPr>
          <w:p w:rsidR="009B112C" w:rsidRPr="00C62D02" w:rsidRDefault="009B112C" w:rsidP="009B112C">
            <w:pPr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22222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661" w:type="dxa"/>
          </w:tcPr>
          <w:p w:rsidR="009B112C" w:rsidRPr="003F651F" w:rsidRDefault="003F651F" w:rsidP="00A60220">
            <w:pPr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222222"/>
                <w:sz w:val="28"/>
                <w:szCs w:val="28"/>
                <w:shd w:val="clear" w:color="auto" w:fill="FFFFFF"/>
              </w:rPr>
            </w:pPr>
            <w:r w:rsidRPr="003F651F">
              <w:rPr>
                <w:sz w:val="28"/>
                <w:szCs w:val="28"/>
              </w:rPr>
              <w:t xml:space="preserve">- </w:t>
            </w:r>
            <w:hyperlink r:id="rId14" w:history="1">
              <w:r w:rsidR="009B112C" w:rsidRPr="003F651F">
                <w:rPr>
                  <w:rStyle w:val="a8"/>
                  <w:sz w:val="28"/>
                  <w:szCs w:val="28"/>
                  <w:shd w:val="clear" w:color="auto" w:fill="FFFFFF"/>
                </w:rPr>
                <w:t>в любую участковую избирательную комиссию (УИК)</w:t>
              </w:r>
            </w:hyperlink>
            <w:r w:rsidR="009B112C" w:rsidRPr="003F651F">
              <w:rPr>
                <w:color w:val="222222"/>
                <w:sz w:val="28"/>
                <w:szCs w:val="28"/>
                <w:shd w:val="clear" w:color="auto" w:fill="FFFFFF"/>
              </w:rPr>
              <w:t>: в рабочие дни – с 17.00 до 21.00 часа, в выходные дни - с 9.00 до 15.00 часов.</w:t>
            </w:r>
          </w:p>
        </w:tc>
      </w:tr>
    </w:tbl>
    <w:p w:rsidR="00825975" w:rsidRPr="00C62D02" w:rsidRDefault="00825975" w:rsidP="000B03E0">
      <w:pPr>
        <w:tabs>
          <w:tab w:val="left" w:pos="709"/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FB4BE7" w:rsidRPr="00C62D02" w:rsidRDefault="00B16667" w:rsidP="00105C32">
      <w:pPr>
        <w:tabs>
          <w:tab w:val="left" w:pos="709"/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62D02">
        <w:rPr>
          <w:sz w:val="28"/>
          <w:szCs w:val="28"/>
        </w:rPr>
        <w:tab/>
      </w:r>
      <w:r w:rsidR="004D2F00" w:rsidRPr="00C62D02">
        <w:rPr>
          <w:sz w:val="28"/>
          <w:szCs w:val="28"/>
        </w:rPr>
        <w:t>П</w:t>
      </w:r>
      <w:r w:rsidR="00105C32" w:rsidRPr="00C62D02">
        <w:rPr>
          <w:sz w:val="28"/>
          <w:szCs w:val="28"/>
        </w:rPr>
        <w:t>ринять участие</w:t>
      </w:r>
      <w:r w:rsidR="004D2F00" w:rsidRPr="00C62D02">
        <w:rPr>
          <w:sz w:val="28"/>
          <w:szCs w:val="28"/>
        </w:rPr>
        <w:t xml:space="preserve"> в дистанционном электронном голосовании</w:t>
      </w:r>
      <w:r w:rsidR="00105C32" w:rsidRPr="00C62D02">
        <w:rPr>
          <w:sz w:val="28"/>
          <w:szCs w:val="28"/>
        </w:rPr>
        <w:t xml:space="preserve"> на выборах депутатов Законодательного Собрания Влади</w:t>
      </w:r>
      <w:r w:rsidR="00666F81" w:rsidRPr="00C62D02">
        <w:rPr>
          <w:sz w:val="28"/>
          <w:szCs w:val="28"/>
        </w:rPr>
        <w:t xml:space="preserve">мирской области восьмого созыва, выборах депутатов представительных органов муниципальных образований Владимирской области </w:t>
      </w:r>
      <w:r w:rsidR="00105C32" w:rsidRPr="00C62D02">
        <w:rPr>
          <w:sz w:val="28"/>
          <w:szCs w:val="28"/>
        </w:rPr>
        <w:t>может гражданин Российской Федерации, достигший на д</w:t>
      </w:r>
      <w:r w:rsidR="00FB4BE7" w:rsidRPr="00C62D02">
        <w:rPr>
          <w:sz w:val="28"/>
          <w:szCs w:val="28"/>
        </w:rPr>
        <w:t>ень голосования возраста 18 лет:</w:t>
      </w:r>
    </w:p>
    <w:p w:rsidR="00FB4BE7" w:rsidRPr="00C62D02" w:rsidRDefault="00FB4BE7" w:rsidP="00105C32">
      <w:pPr>
        <w:tabs>
          <w:tab w:val="left" w:pos="709"/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62D02">
        <w:rPr>
          <w:sz w:val="28"/>
          <w:szCs w:val="28"/>
        </w:rPr>
        <w:t>-</w:t>
      </w:r>
      <w:r w:rsidR="00105C32" w:rsidRPr="00C62D02">
        <w:rPr>
          <w:sz w:val="28"/>
          <w:szCs w:val="28"/>
        </w:rPr>
        <w:t xml:space="preserve"> являющийся пользователем федеральной государственной информационной системы «Единый портал государственных и муниципальных услуг (функций)»</w:t>
      </w:r>
      <w:r w:rsidRPr="00C62D02">
        <w:rPr>
          <w:sz w:val="28"/>
          <w:szCs w:val="28"/>
        </w:rPr>
        <w:t xml:space="preserve"> (ЕПГУ)</w:t>
      </w:r>
      <w:r w:rsidR="00105C32" w:rsidRPr="00C62D02">
        <w:rPr>
          <w:sz w:val="28"/>
          <w:szCs w:val="28"/>
        </w:rPr>
        <w:t xml:space="preserve"> с действующей подтвержденной учетной записью пользователя этой системы, </w:t>
      </w:r>
      <w:r w:rsidR="00666F81" w:rsidRPr="00C62D02">
        <w:rPr>
          <w:sz w:val="28"/>
          <w:szCs w:val="28"/>
        </w:rPr>
        <w:t>данные которой сопоставлены с данными Регистра избирателей, участников референдума Государственной автоматизированной системы Российской Федерации «Выборы» (далее - ГАС «Выборы») на комплексе средств автоматизации ГАС «Выборы»,</w:t>
      </w:r>
    </w:p>
    <w:p w:rsidR="00105C32" w:rsidRPr="00C62D02" w:rsidRDefault="00FB4BE7" w:rsidP="00105C32">
      <w:pPr>
        <w:tabs>
          <w:tab w:val="left" w:pos="709"/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62D02">
        <w:rPr>
          <w:sz w:val="28"/>
          <w:szCs w:val="28"/>
        </w:rPr>
        <w:t xml:space="preserve">- </w:t>
      </w:r>
      <w:r w:rsidR="00105C32" w:rsidRPr="00C62D02">
        <w:rPr>
          <w:sz w:val="28"/>
          <w:szCs w:val="28"/>
        </w:rPr>
        <w:t>место жительства которого находится на территории Владимирской области (по единому избирательному округу), на территории одномандатного избирательного округа (по одномандатному избирательному округу).</w:t>
      </w:r>
    </w:p>
    <w:p w:rsidR="001E6ABE" w:rsidRPr="00C62D02" w:rsidRDefault="001E6ABE" w:rsidP="00105C32">
      <w:pPr>
        <w:tabs>
          <w:tab w:val="left" w:pos="709"/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62D02">
        <w:rPr>
          <w:sz w:val="28"/>
          <w:szCs w:val="28"/>
        </w:rPr>
        <w:tab/>
        <w:t>Для участия в дистанционном электронном голосовании необходимо: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9497"/>
      </w:tblGrid>
      <w:tr w:rsidR="001E6ABE" w:rsidRPr="00C62D02" w:rsidTr="003F651F">
        <w:tc>
          <w:tcPr>
            <w:tcW w:w="534" w:type="dxa"/>
          </w:tcPr>
          <w:p w:rsidR="001E6ABE" w:rsidRPr="00C62D02" w:rsidRDefault="001E6ABE" w:rsidP="00105C32">
            <w:pPr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497" w:type="dxa"/>
          </w:tcPr>
          <w:p w:rsidR="001E6ABE" w:rsidRPr="00C62D02" w:rsidRDefault="001E6ABE" w:rsidP="003F651F">
            <w:pPr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left="-108"/>
              <w:jc w:val="both"/>
              <w:rPr>
                <w:sz w:val="28"/>
                <w:szCs w:val="28"/>
              </w:rPr>
            </w:pPr>
            <w:r w:rsidRPr="00C62D02">
              <w:rPr>
                <w:sz w:val="28"/>
                <w:szCs w:val="28"/>
              </w:rPr>
              <w:t xml:space="preserve">Подать заявление об участии в дистанционном электронном голосовании в период с </w:t>
            </w:r>
            <w:r w:rsidRPr="00C62D02">
              <w:rPr>
                <w:color w:val="222222"/>
                <w:sz w:val="28"/>
                <w:szCs w:val="28"/>
                <w:shd w:val="clear" w:color="auto" w:fill="FFFFFF"/>
              </w:rPr>
              <w:t xml:space="preserve">24 июля по 4 сентября 2023 года в электронном виде </w:t>
            </w:r>
            <w:r w:rsidR="00B27FD6" w:rsidRPr="00C62D02">
              <w:rPr>
                <w:color w:val="222222"/>
                <w:sz w:val="28"/>
                <w:szCs w:val="28"/>
                <w:shd w:val="clear" w:color="auto" w:fill="FFFFFF"/>
              </w:rPr>
              <w:t>через</w:t>
            </w:r>
            <w:r w:rsidRPr="00C62D02">
              <w:t xml:space="preserve"> </w:t>
            </w:r>
            <w:hyperlink r:id="rId15" w:history="1">
              <w:r w:rsidR="00B27FD6" w:rsidRPr="00C62D02">
                <w:rPr>
                  <w:rStyle w:val="a8"/>
                  <w:sz w:val="28"/>
                  <w:szCs w:val="28"/>
                </w:rPr>
                <w:t>«Единый портал государственных и муниципальных услуг (функций)» (gosuslugi.ru)</w:t>
              </w:r>
            </w:hyperlink>
            <w:r w:rsidRPr="00C62D02">
              <w:rPr>
                <w:sz w:val="28"/>
                <w:szCs w:val="28"/>
              </w:rPr>
              <w:t xml:space="preserve"> (ЕПГУ).</w:t>
            </w:r>
          </w:p>
        </w:tc>
      </w:tr>
      <w:tr w:rsidR="00074F7B" w:rsidRPr="00C62D02" w:rsidTr="003F651F">
        <w:tc>
          <w:tcPr>
            <w:tcW w:w="534" w:type="dxa"/>
          </w:tcPr>
          <w:p w:rsidR="00074F7B" w:rsidRPr="00C62D02" w:rsidRDefault="00074F7B" w:rsidP="00105C32">
            <w:pPr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497" w:type="dxa"/>
          </w:tcPr>
          <w:p w:rsidR="00B71EBA" w:rsidRPr="00C62D02" w:rsidRDefault="00074F7B" w:rsidP="003F651F">
            <w:pPr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left="-108"/>
              <w:jc w:val="both"/>
              <w:rPr>
                <w:sz w:val="28"/>
                <w:szCs w:val="28"/>
              </w:rPr>
            </w:pPr>
            <w:r w:rsidRPr="00C62D02">
              <w:rPr>
                <w:sz w:val="28"/>
                <w:szCs w:val="28"/>
              </w:rPr>
              <w:t>с 8.00 8 сентября 2023 года до 20.00 10 сентября 2023 года по местному времени</w:t>
            </w:r>
            <w:r w:rsidR="00B71EBA" w:rsidRPr="00C62D02">
              <w:rPr>
                <w:sz w:val="28"/>
                <w:szCs w:val="28"/>
              </w:rPr>
              <w:t>:</w:t>
            </w:r>
          </w:p>
          <w:p w:rsidR="00B71EBA" w:rsidRPr="00C62D02" w:rsidRDefault="00B71EBA" w:rsidP="003F651F">
            <w:pPr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left="-108"/>
              <w:jc w:val="both"/>
              <w:rPr>
                <w:sz w:val="28"/>
                <w:szCs w:val="28"/>
              </w:rPr>
            </w:pPr>
            <w:r w:rsidRPr="00C62D02">
              <w:rPr>
                <w:sz w:val="28"/>
                <w:szCs w:val="28"/>
              </w:rPr>
              <w:t xml:space="preserve">обратиться на </w:t>
            </w:r>
            <w:hyperlink r:id="rId16" w:history="1">
              <w:r w:rsidRPr="00C62D02">
                <w:rPr>
                  <w:rStyle w:val="a8"/>
                  <w:sz w:val="28"/>
                  <w:szCs w:val="28"/>
                </w:rPr>
                <w:t>специальный портал в сети Интернет (vybory.gov.ru)</w:t>
              </w:r>
            </w:hyperlink>
            <w:r w:rsidRPr="00C62D02">
              <w:rPr>
                <w:sz w:val="28"/>
                <w:szCs w:val="28"/>
              </w:rPr>
              <w:t>, пройти процедуру идентификации и аутентификации</w:t>
            </w:r>
            <w:r w:rsidR="00A97D51" w:rsidRPr="00C62D02">
              <w:rPr>
                <w:sz w:val="28"/>
                <w:szCs w:val="28"/>
              </w:rPr>
              <w:t xml:space="preserve"> с использованием данных учетной записи пользователя ЕПГУ</w:t>
            </w:r>
            <w:r w:rsidRPr="00C62D02">
              <w:rPr>
                <w:sz w:val="28"/>
                <w:szCs w:val="28"/>
              </w:rPr>
              <w:t xml:space="preserve">, </w:t>
            </w:r>
          </w:p>
          <w:p w:rsidR="00B71EBA" w:rsidRPr="00C62D02" w:rsidRDefault="00B71EBA" w:rsidP="003F651F">
            <w:pPr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left="-108"/>
              <w:jc w:val="both"/>
              <w:rPr>
                <w:sz w:val="28"/>
                <w:szCs w:val="28"/>
              </w:rPr>
            </w:pPr>
            <w:r w:rsidRPr="00C62D02">
              <w:rPr>
                <w:sz w:val="28"/>
                <w:szCs w:val="28"/>
              </w:rPr>
              <w:t xml:space="preserve">подтвердить личность (ввести в поле экранной формы код подтверждения, направленный посредством смс-сообщения на номер мобильного телефона, указанный в действующей подтвержденной учетной записи пользователя ЕПГУ), </w:t>
            </w:r>
          </w:p>
          <w:p w:rsidR="00074F7B" w:rsidRPr="00C62D02" w:rsidRDefault="00B71EBA" w:rsidP="003F651F">
            <w:pPr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left="-108"/>
              <w:jc w:val="both"/>
              <w:rPr>
                <w:sz w:val="28"/>
                <w:szCs w:val="28"/>
              </w:rPr>
            </w:pPr>
            <w:r w:rsidRPr="00C62D02">
              <w:rPr>
                <w:sz w:val="28"/>
                <w:szCs w:val="28"/>
              </w:rPr>
              <w:t>получить доступ к электронному бюллетеню и осуществить волеизъявление путем проставления в электронном виде отметки (отметок) в квадрате (квадратах), относящемся (относящихся) к позиции (позициям), в пользу которой (которых) сделан выбор.</w:t>
            </w:r>
          </w:p>
        </w:tc>
      </w:tr>
    </w:tbl>
    <w:p w:rsidR="00B71EBA" w:rsidRPr="00C62D02" w:rsidRDefault="00825975" w:rsidP="000B03E0">
      <w:pPr>
        <w:tabs>
          <w:tab w:val="left" w:pos="709"/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62D02">
        <w:rPr>
          <w:sz w:val="28"/>
          <w:szCs w:val="28"/>
        </w:rPr>
        <w:tab/>
      </w:r>
    </w:p>
    <w:p w:rsidR="00825975" w:rsidRPr="00C62D02" w:rsidRDefault="00B71EBA" w:rsidP="000B03E0">
      <w:pPr>
        <w:tabs>
          <w:tab w:val="left" w:pos="709"/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62D02">
        <w:rPr>
          <w:sz w:val="28"/>
          <w:szCs w:val="28"/>
        </w:rPr>
        <w:tab/>
      </w:r>
      <w:r w:rsidR="005E0EEE" w:rsidRPr="00C62D02">
        <w:rPr>
          <w:sz w:val="28"/>
          <w:szCs w:val="28"/>
        </w:rPr>
        <w:t xml:space="preserve">Принять участие в голосовании на выборах </w:t>
      </w:r>
      <w:r w:rsidR="00825975" w:rsidRPr="00C62D02">
        <w:rPr>
          <w:sz w:val="28"/>
          <w:szCs w:val="28"/>
        </w:rPr>
        <w:t xml:space="preserve">депутатов представительных органов муниципальных образований Владимирской области </w:t>
      </w:r>
      <w:r w:rsidR="005E0EEE" w:rsidRPr="00C62D02">
        <w:rPr>
          <w:sz w:val="28"/>
          <w:szCs w:val="28"/>
        </w:rPr>
        <w:t xml:space="preserve">может гражданин Российской Федерации, достигший на день голосования возраста 18 лет, место жительства которого находится на территории соответствующего избирательного округа. </w:t>
      </w:r>
    </w:p>
    <w:p w:rsidR="006D6508" w:rsidRPr="00C62D02" w:rsidRDefault="00825975" w:rsidP="000B03E0">
      <w:pPr>
        <w:tabs>
          <w:tab w:val="left" w:pos="709"/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62D02">
        <w:rPr>
          <w:sz w:val="28"/>
          <w:szCs w:val="28"/>
        </w:rPr>
        <w:tab/>
      </w:r>
    </w:p>
    <w:p w:rsidR="006D6508" w:rsidRPr="00C62D02" w:rsidRDefault="00B54EDC" w:rsidP="006D6508">
      <w:pPr>
        <w:tabs>
          <w:tab w:val="left" w:pos="709"/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62D02">
        <w:rPr>
          <w:sz w:val="28"/>
          <w:szCs w:val="28"/>
        </w:rPr>
        <w:tab/>
      </w:r>
      <w:r w:rsidR="005E0EEE" w:rsidRPr="00C62D02">
        <w:rPr>
          <w:sz w:val="28"/>
          <w:szCs w:val="28"/>
        </w:rPr>
        <w:t>Дополнительную информацию можно получить по номер</w:t>
      </w:r>
      <w:r w:rsidR="006D6508" w:rsidRPr="00C62D02">
        <w:rPr>
          <w:sz w:val="28"/>
          <w:szCs w:val="28"/>
        </w:rPr>
        <w:t>ам телефонов</w:t>
      </w:r>
      <w:r w:rsidR="005E0EEE" w:rsidRPr="00C62D02">
        <w:rPr>
          <w:sz w:val="28"/>
          <w:szCs w:val="28"/>
        </w:rPr>
        <w:t xml:space="preserve"> </w:t>
      </w:r>
      <w:r w:rsidR="006D6508" w:rsidRPr="00C62D02">
        <w:rPr>
          <w:sz w:val="28"/>
          <w:szCs w:val="28"/>
        </w:rPr>
        <w:t>«Г</w:t>
      </w:r>
      <w:r w:rsidR="005E0EEE" w:rsidRPr="00C62D02">
        <w:rPr>
          <w:sz w:val="28"/>
          <w:szCs w:val="28"/>
        </w:rPr>
        <w:t>орячей линии</w:t>
      </w:r>
      <w:r w:rsidR="006D6508" w:rsidRPr="00C62D02">
        <w:rPr>
          <w:sz w:val="28"/>
          <w:szCs w:val="28"/>
        </w:rPr>
        <w:t>»</w:t>
      </w:r>
      <w:r w:rsidR="006111A1" w:rsidRPr="00C62D02">
        <w:rPr>
          <w:sz w:val="28"/>
          <w:szCs w:val="28"/>
        </w:rPr>
        <w:t xml:space="preserve"> в Избирательной комиссии Владимирской области</w:t>
      </w:r>
      <w:r w:rsidR="005E0EEE" w:rsidRPr="00C62D02">
        <w:rPr>
          <w:sz w:val="28"/>
          <w:szCs w:val="28"/>
        </w:rPr>
        <w:t xml:space="preserve">: </w:t>
      </w:r>
      <w:r w:rsidR="006D6508" w:rsidRPr="00C62D02">
        <w:rPr>
          <w:sz w:val="28"/>
          <w:szCs w:val="28"/>
        </w:rPr>
        <w:t xml:space="preserve">+7 (4922) </w:t>
      </w:r>
      <w:r w:rsidR="00E6254A">
        <w:rPr>
          <w:sz w:val="28"/>
          <w:szCs w:val="28"/>
        </w:rPr>
        <w:t>77-32-33: в рабочие дни - с 09.00 до 18</w:t>
      </w:r>
      <w:r w:rsidR="006D6508" w:rsidRPr="00C62D02">
        <w:rPr>
          <w:sz w:val="28"/>
          <w:szCs w:val="28"/>
        </w:rPr>
        <w:t>.00 часов, выходные и праздничные дни - с 10.00 до 16.00 часов, в дни голосования – с 08.00 до 20.00 часов.</w:t>
      </w:r>
    </w:p>
    <w:p w:rsidR="006D6508" w:rsidRDefault="006D6508" w:rsidP="000B03E0">
      <w:pPr>
        <w:tabs>
          <w:tab w:val="left" w:pos="709"/>
          <w:tab w:val="left" w:pos="1134"/>
        </w:tabs>
        <w:autoSpaceDE w:val="0"/>
        <w:autoSpaceDN w:val="0"/>
        <w:adjustRightInd w:val="0"/>
        <w:spacing w:line="360" w:lineRule="auto"/>
        <w:jc w:val="both"/>
      </w:pPr>
      <w:r w:rsidRPr="00C62D02">
        <w:rPr>
          <w:sz w:val="28"/>
          <w:szCs w:val="28"/>
        </w:rPr>
        <w:tab/>
        <w:t xml:space="preserve">В случаях, требующих принятия мер реагирования и ответа, необходимо направление </w:t>
      </w:r>
      <w:hyperlink r:id="rId17" w:history="1">
        <w:r w:rsidRPr="00C62D02">
          <w:rPr>
            <w:rStyle w:val="a8"/>
            <w:sz w:val="28"/>
            <w:szCs w:val="28"/>
          </w:rPr>
          <w:t>письменного обращения.</w:t>
        </w:r>
      </w:hyperlink>
    </w:p>
    <w:sectPr w:rsidR="006D6508" w:rsidSect="001C074B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5F11B3"/>
    <w:multiLevelType w:val="hybridMultilevel"/>
    <w:tmpl w:val="95AC5E54"/>
    <w:lvl w:ilvl="0" w:tplc="86BEC69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3FBF4E70"/>
    <w:multiLevelType w:val="hybridMultilevel"/>
    <w:tmpl w:val="F6664226"/>
    <w:lvl w:ilvl="0" w:tplc="6354255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4A9C7BC5"/>
    <w:multiLevelType w:val="multilevel"/>
    <w:tmpl w:val="1B642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FC05CA0"/>
    <w:multiLevelType w:val="hybridMultilevel"/>
    <w:tmpl w:val="83A6F2A6"/>
    <w:lvl w:ilvl="0" w:tplc="850CA0C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0F34"/>
    <w:rsid w:val="000148B3"/>
    <w:rsid w:val="0002173A"/>
    <w:rsid w:val="00024FC4"/>
    <w:rsid w:val="000300C5"/>
    <w:rsid w:val="00045016"/>
    <w:rsid w:val="00074F7B"/>
    <w:rsid w:val="00074FB1"/>
    <w:rsid w:val="00085353"/>
    <w:rsid w:val="00086321"/>
    <w:rsid w:val="000A358E"/>
    <w:rsid w:val="000B03E0"/>
    <w:rsid w:val="000B777B"/>
    <w:rsid w:val="00101A6B"/>
    <w:rsid w:val="00105C32"/>
    <w:rsid w:val="001268A7"/>
    <w:rsid w:val="00137064"/>
    <w:rsid w:val="001373B8"/>
    <w:rsid w:val="0013760E"/>
    <w:rsid w:val="00166257"/>
    <w:rsid w:val="0016644F"/>
    <w:rsid w:val="00171375"/>
    <w:rsid w:val="00175CC8"/>
    <w:rsid w:val="00193D68"/>
    <w:rsid w:val="001A4A7F"/>
    <w:rsid w:val="001A4B72"/>
    <w:rsid w:val="001B0E67"/>
    <w:rsid w:val="001C074B"/>
    <w:rsid w:val="001D04C9"/>
    <w:rsid w:val="001E1D2C"/>
    <w:rsid w:val="001E6329"/>
    <w:rsid w:val="001E6ABE"/>
    <w:rsid w:val="001F3E4B"/>
    <w:rsid w:val="00251077"/>
    <w:rsid w:val="002547D3"/>
    <w:rsid w:val="00291C6D"/>
    <w:rsid w:val="00295099"/>
    <w:rsid w:val="00295D3E"/>
    <w:rsid w:val="002B2AC7"/>
    <w:rsid w:val="002B3833"/>
    <w:rsid w:val="002B48F6"/>
    <w:rsid w:val="002E2203"/>
    <w:rsid w:val="00320254"/>
    <w:rsid w:val="0033591F"/>
    <w:rsid w:val="0034013C"/>
    <w:rsid w:val="003516ED"/>
    <w:rsid w:val="00374359"/>
    <w:rsid w:val="00382E11"/>
    <w:rsid w:val="00385ECC"/>
    <w:rsid w:val="003864F1"/>
    <w:rsid w:val="00392173"/>
    <w:rsid w:val="00392861"/>
    <w:rsid w:val="00394A2C"/>
    <w:rsid w:val="003C0918"/>
    <w:rsid w:val="003D6EF3"/>
    <w:rsid w:val="003E0A0F"/>
    <w:rsid w:val="003E4F95"/>
    <w:rsid w:val="003E70ED"/>
    <w:rsid w:val="003F651F"/>
    <w:rsid w:val="00440C0E"/>
    <w:rsid w:val="00441FFE"/>
    <w:rsid w:val="00450F34"/>
    <w:rsid w:val="004556E8"/>
    <w:rsid w:val="004571FD"/>
    <w:rsid w:val="004609F4"/>
    <w:rsid w:val="00464789"/>
    <w:rsid w:val="0047088C"/>
    <w:rsid w:val="00470C81"/>
    <w:rsid w:val="0047581A"/>
    <w:rsid w:val="004771D6"/>
    <w:rsid w:val="00485CB7"/>
    <w:rsid w:val="00494B56"/>
    <w:rsid w:val="004959C1"/>
    <w:rsid w:val="004A29B7"/>
    <w:rsid w:val="004A5BFB"/>
    <w:rsid w:val="004B0A77"/>
    <w:rsid w:val="004B4E45"/>
    <w:rsid w:val="004D2F00"/>
    <w:rsid w:val="0050148E"/>
    <w:rsid w:val="0050381C"/>
    <w:rsid w:val="00505E91"/>
    <w:rsid w:val="005104F3"/>
    <w:rsid w:val="00513118"/>
    <w:rsid w:val="00520760"/>
    <w:rsid w:val="00532A48"/>
    <w:rsid w:val="00537BE4"/>
    <w:rsid w:val="005434B9"/>
    <w:rsid w:val="005466A7"/>
    <w:rsid w:val="0059285D"/>
    <w:rsid w:val="00597732"/>
    <w:rsid w:val="00597E3F"/>
    <w:rsid w:val="005A0A55"/>
    <w:rsid w:val="005B4DC6"/>
    <w:rsid w:val="005D010A"/>
    <w:rsid w:val="005D3B3A"/>
    <w:rsid w:val="005E0EEE"/>
    <w:rsid w:val="005E70C8"/>
    <w:rsid w:val="00607CA0"/>
    <w:rsid w:val="006111A1"/>
    <w:rsid w:val="00613BCF"/>
    <w:rsid w:val="006363EC"/>
    <w:rsid w:val="00645CC7"/>
    <w:rsid w:val="00653404"/>
    <w:rsid w:val="006538DB"/>
    <w:rsid w:val="00666F81"/>
    <w:rsid w:val="0066796B"/>
    <w:rsid w:val="0067473D"/>
    <w:rsid w:val="006A08CA"/>
    <w:rsid w:val="006D6508"/>
    <w:rsid w:val="006E5F47"/>
    <w:rsid w:val="006F60BB"/>
    <w:rsid w:val="00700252"/>
    <w:rsid w:val="00703575"/>
    <w:rsid w:val="007041B6"/>
    <w:rsid w:val="007161CE"/>
    <w:rsid w:val="00722115"/>
    <w:rsid w:val="00722B68"/>
    <w:rsid w:val="0073269B"/>
    <w:rsid w:val="00783173"/>
    <w:rsid w:val="00792BD2"/>
    <w:rsid w:val="00796C76"/>
    <w:rsid w:val="007C6216"/>
    <w:rsid w:val="007F1B28"/>
    <w:rsid w:val="00800E40"/>
    <w:rsid w:val="00804FF4"/>
    <w:rsid w:val="00823072"/>
    <w:rsid w:val="00824DA4"/>
    <w:rsid w:val="00825975"/>
    <w:rsid w:val="00832FD7"/>
    <w:rsid w:val="008547FA"/>
    <w:rsid w:val="008802CE"/>
    <w:rsid w:val="00881BF5"/>
    <w:rsid w:val="008940CA"/>
    <w:rsid w:val="008B6B20"/>
    <w:rsid w:val="008D3247"/>
    <w:rsid w:val="008D3E6C"/>
    <w:rsid w:val="008E7741"/>
    <w:rsid w:val="00906DD4"/>
    <w:rsid w:val="00916DAA"/>
    <w:rsid w:val="00921464"/>
    <w:rsid w:val="0096668F"/>
    <w:rsid w:val="00995E5D"/>
    <w:rsid w:val="009B112C"/>
    <w:rsid w:val="009E79A2"/>
    <w:rsid w:val="009F017B"/>
    <w:rsid w:val="009F2C3A"/>
    <w:rsid w:val="00A20467"/>
    <w:rsid w:val="00A24CC6"/>
    <w:rsid w:val="00A24E23"/>
    <w:rsid w:val="00A4642B"/>
    <w:rsid w:val="00A53774"/>
    <w:rsid w:val="00A60220"/>
    <w:rsid w:val="00A7317C"/>
    <w:rsid w:val="00A9656A"/>
    <w:rsid w:val="00A97D51"/>
    <w:rsid w:val="00AA1C1E"/>
    <w:rsid w:val="00AC5BA6"/>
    <w:rsid w:val="00AD04F2"/>
    <w:rsid w:val="00AE41E7"/>
    <w:rsid w:val="00AE73BD"/>
    <w:rsid w:val="00AF54D4"/>
    <w:rsid w:val="00B05EC9"/>
    <w:rsid w:val="00B0734B"/>
    <w:rsid w:val="00B15E26"/>
    <w:rsid w:val="00B16667"/>
    <w:rsid w:val="00B27FD6"/>
    <w:rsid w:val="00B504FA"/>
    <w:rsid w:val="00B54EDC"/>
    <w:rsid w:val="00B71EBA"/>
    <w:rsid w:val="00B769E1"/>
    <w:rsid w:val="00B91E11"/>
    <w:rsid w:val="00B92CC7"/>
    <w:rsid w:val="00BC6AC8"/>
    <w:rsid w:val="00BD603C"/>
    <w:rsid w:val="00BE0E30"/>
    <w:rsid w:val="00C07BC1"/>
    <w:rsid w:val="00C15CA9"/>
    <w:rsid w:val="00C3434E"/>
    <w:rsid w:val="00C5299B"/>
    <w:rsid w:val="00C62D02"/>
    <w:rsid w:val="00C63CF4"/>
    <w:rsid w:val="00C70EF5"/>
    <w:rsid w:val="00C73E42"/>
    <w:rsid w:val="00C869DA"/>
    <w:rsid w:val="00C97C58"/>
    <w:rsid w:val="00CA51DA"/>
    <w:rsid w:val="00CC1D80"/>
    <w:rsid w:val="00CF16C1"/>
    <w:rsid w:val="00CF3ABB"/>
    <w:rsid w:val="00CF41E8"/>
    <w:rsid w:val="00CF47A9"/>
    <w:rsid w:val="00D17529"/>
    <w:rsid w:val="00D30404"/>
    <w:rsid w:val="00D31790"/>
    <w:rsid w:val="00D3390D"/>
    <w:rsid w:val="00D463A8"/>
    <w:rsid w:val="00DA11E2"/>
    <w:rsid w:val="00DB156B"/>
    <w:rsid w:val="00DE0D75"/>
    <w:rsid w:val="00DF7C87"/>
    <w:rsid w:val="00E004D0"/>
    <w:rsid w:val="00E11AD4"/>
    <w:rsid w:val="00E145B8"/>
    <w:rsid w:val="00E169ED"/>
    <w:rsid w:val="00E20E93"/>
    <w:rsid w:val="00E30455"/>
    <w:rsid w:val="00E454A0"/>
    <w:rsid w:val="00E466DA"/>
    <w:rsid w:val="00E6008A"/>
    <w:rsid w:val="00E61372"/>
    <w:rsid w:val="00E6254A"/>
    <w:rsid w:val="00E66060"/>
    <w:rsid w:val="00E66D79"/>
    <w:rsid w:val="00E760F8"/>
    <w:rsid w:val="00E80B0C"/>
    <w:rsid w:val="00EA2CEB"/>
    <w:rsid w:val="00ED4AC5"/>
    <w:rsid w:val="00ED55E7"/>
    <w:rsid w:val="00EE2AB6"/>
    <w:rsid w:val="00EF5C70"/>
    <w:rsid w:val="00F11144"/>
    <w:rsid w:val="00F2394C"/>
    <w:rsid w:val="00F35A07"/>
    <w:rsid w:val="00F520FC"/>
    <w:rsid w:val="00F57905"/>
    <w:rsid w:val="00F91DAD"/>
    <w:rsid w:val="00F9244B"/>
    <w:rsid w:val="00FA33F9"/>
    <w:rsid w:val="00FB4BE7"/>
    <w:rsid w:val="00FB6C9D"/>
    <w:rsid w:val="00FC7A42"/>
    <w:rsid w:val="00FE6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F65D1"/>
  <w15:docId w15:val="{1DE42FB1-389B-41F9-B9AF-133667415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F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50F34"/>
    <w:pPr>
      <w:keepNext/>
      <w:jc w:val="center"/>
      <w:outlineLvl w:val="0"/>
    </w:pPr>
    <w:rPr>
      <w:b/>
      <w:spacing w:val="4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0F34"/>
    <w:rPr>
      <w:rFonts w:ascii="Times New Roman" w:eastAsia="Times New Roman" w:hAnsi="Times New Roman" w:cs="Times New Roman"/>
      <w:b/>
      <w:spacing w:val="42"/>
      <w:sz w:val="28"/>
      <w:szCs w:val="24"/>
      <w:lang w:eastAsia="ru-RU"/>
    </w:rPr>
  </w:style>
  <w:style w:type="paragraph" w:styleId="a3">
    <w:name w:val="caption"/>
    <w:basedOn w:val="a"/>
    <w:next w:val="a"/>
    <w:qFormat/>
    <w:rsid w:val="00450F34"/>
    <w:pPr>
      <w:spacing w:line="360" w:lineRule="auto"/>
      <w:jc w:val="center"/>
    </w:pPr>
    <w:rPr>
      <w:sz w:val="28"/>
    </w:rPr>
  </w:style>
  <w:style w:type="paragraph" w:customStyle="1" w:styleId="ConsPlusTitle">
    <w:name w:val="ConsPlusTitle"/>
    <w:rsid w:val="00450F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450F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16DA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6DA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17529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E004D0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unhideWhenUsed/>
    <w:rsid w:val="001F3E4B"/>
    <w:rPr>
      <w:color w:val="0000FF"/>
      <w:u w:val="single"/>
    </w:rPr>
  </w:style>
  <w:style w:type="paragraph" w:customStyle="1" w:styleId="active">
    <w:name w:val="active"/>
    <w:basedOn w:val="a"/>
    <w:rsid w:val="003D6EF3"/>
    <w:pPr>
      <w:spacing w:before="100" w:beforeAutospacing="1" w:after="100" w:afterAutospacing="1"/>
    </w:pPr>
  </w:style>
  <w:style w:type="table" w:styleId="a9">
    <w:name w:val="Table Grid"/>
    <w:basedOn w:val="a1"/>
    <w:uiPriority w:val="39"/>
    <w:rsid w:val="009B11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basedOn w:val="a0"/>
    <w:uiPriority w:val="99"/>
    <w:semiHidden/>
    <w:unhideWhenUsed/>
    <w:rsid w:val="009B112C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928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37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ladizbirkom.ru/" TargetMode="External"/><Relationship Id="rId13" Type="http://schemas.openxmlformats.org/officeDocument/2006/relationships/hyperlink" Target="http://www.vladizbirkom.ru/index.php?option=com_content&amp;view=category&amp;layout=blog&amp;id=26&amp;Itemid=109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ladimir.izbirkom.ru/" TargetMode="External"/><Relationship Id="rId12" Type="http://schemas.openxmlformats.org/officeDocument/2006/relationships/hyperlink" Target="https://mfc33.ru/mfc/" TargetMode="External"/><Relationship Id="rId17" Type="http://schemas.openxmlformats.org/officeDocument/2006/relationships/hyperlink" Target="http://www.vladimir.izbirkom.ru/docs/6237/?lang=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vybory.gov.ru/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2AB8A7FB00A17ECA1F36E56E959B6928B4878EDC968D0C1CA196C2BDFDC2C2141021E564D5F4D3D1D73C8DDB5ABB25964835DFCA367E9BC919858Q2nFN" TargetMode="External"/><Relationship Id="rId11" Type="http://schemas.openxmlformats.org/officeDocument/2006/relationships/hyperlink" Target="https://esia.gosuslugi.ru/login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gosuslugi.ru/600307/1/form" TargetMode="External"/><Relationship Id="rId10" Type="http://schemas.openxmlformats.org/officeDocument/2006/relationships/hyperlink" Target="http://www.cikrf.ru/digital-services/naydi-svoy-izbiratelnyy-uchastok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cikrf.ru/digital-services/" TargetMode="External"/><Relationship Id="rId14" Type="http://schemas.openxmlformats.org/officeDocument/2006/relationships/hyperlink" Target="http://www.vladimir.vybory.izbirkom.ru/region/vladimir/?action=i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1360</Words>
  <Characters>7754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gvozdkova</dc:creator>
  <cp:lastModifiedBy>user002</cp:lastModifiedBy>
  <cp:revision>6</cp:revision>
  <dcterms:created xsi:type="dcterms:W3CDTF">2023-06-08T13:58:00Z</dcterms:created>
  <dcterms:modified xsi:type="dcterms:W3CDTF">2023-06-28T04:52:00Z</dcterms:modified>
</cp:coreProperties>
</file>