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C6975" w:rsidRDefault="00794966">
      <w:pPr>
        <w:spacing w:line="360" w:lineRule="auto"/>
        <w:jc w:val="center"/>
        <w:rPr>
          <w:sz w:val="3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7143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78" t="-72" r="-78" b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975" w:rsidRDefault="005C6975">
      <w:pPr>
        <w:pStyle w:val="12"/>
        <w:spacing w:line="360" w:lineRule="auto"/>
      </w:pPr>
      <w:r>
        <w:rPr>
          <w:sz w:val="30"/>
        </w:rPr>
        <w:t>ИЗБИРАТЕЛЬНАЯ КОМИССИЯ ВЛАДИМИРСКОЙ ОБЛАСТИ</w:t>
      </w:r>
    </w:p>
    <w:p w:rsidR="005C6975" w:rsidRDefault="005C6975">
      <w:pPr>
        <w:pStyle w:val="1"/>
        <w:spacing w:line="360" w:lineRule="auto"/>
      </w:pPr>
      <w:r>
        <w:rPr>
          <w:sz w:val="32"/>
        </w:rPr>
        <w:t>ПОСТАНОВЛЕНИЕ</w:t>
      </w:r>
    </w:p>
    <w:p w:rsidR="005C6975" w:rsidRPr="006412F4" w:rsidRDefault="009278EF">
      <w:pPr>
        <w:spacing w:after="360"/>
        <w:ind w:firstLine="709"/>
        <w:rPr>
          <w:sz w:val="28"/>
          <w:szCs w:val="28"/>
        </w:rPr>
      </w:pPr>
      <w:r>
        <w:rPr>
          <w:sz w:val="28"/>
          <w:szCs w:val="28"/>
        </w:rPr>
        <w:t>17</w:t>
      </w:r>
      <w:r w:rsidR="00482647">
        <w:rPr>
          <w:sz w:val="28"/>
          <w:szCs w:val="28"/>
        </w:rPr>
        <w:t>.07.2026</w:t>
      </w:r>
      <w:r w:rsidR="005C6975" w:rsidRPr="006412F4">
        <w:rPr>
          <w:sz w:val="28"/>
          <w:szCs w:val="28"/>
        </w:rPr>
        <w:t xml:space="preserve">                                                                                  № </w:t>
      </w:r>
      <w:r>
        <w:rPr>
          <w:sz w:val="28"/>
          <w:szCs w:val="28"/>
        </w:rPr>
        <w:t>221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</w:tblGrid>
      <w:tr w:rsidR="005C6975">
        <w:trPr>
          <w:trHeight w:val="2288"/>
        </w:trPr>
        <w:tc>
          <w:tcPr>
            <w:tcW w:w="5131" w:type="dxa"/>
            <w:shd w:val="clear" w:color="auto" w:fill="auto"/>
          </w:tcPr>
          <w:p w:rsidR="005C6975" w:rsidRPr="00A64208" w:rsidRDefault="00A64208" w:rsidP="00482647">
            <w:pPr>
              <w:jc w:val="both"/>
              <w:rPr>
                <w:sz w:val="28"/>
                <w:szCs w:val="28"/>
              </w:rPr>
            </w:pPr>
            <w:r w:rsidRPr="00A64208">
              <w:rPr>
                <w:sz w:val="28"/>
                <w:szCs w:val="28"/>
              </w:rPr>
              <w:t xml:space="preserve">О перечне избирательных участков на территории Владимирской области для голосования избирателей, не имеющих регистрации по месту жительства в пределах Российской Федерации, на выборах депутатов Государственной Думы Федерального Собрания Российской Федерации </w:t>
            </w:r>
            <w:r w:rsidR="00482647">
              <w:rPr>
                <w:sz w:val="28"/>
                <w:szCs w:val="28"/>
              </w:rPr>
              <w:t>девятого</w:t>
            </w:r>
            <w:r w:rsidRPr="00A64208">
              <w:rPr>
                <w:sz w:val="28"/>
                <w:szCs w:val="28"/>
              </w:rPr>
              <w:t xml:space="preserve"> созыва</w:t>
            </w:r>
          </w:p>
        </w:tc>
      </w:tr>
    </w:tbl>
    <w:p w:rsidR="005C6975" w:rsidRPr="00692116" w:rsidRDefault="005C6975" w:rsidP="00692116">
      <w:pPr>
        <w:spacing w:line="360" w:lineRule="auto"/>
        <w:ind w:firstLine="720"/>
        <w:jc w:val="both"/>
        <w:rPr>
          <w:spacing w:val="2"/>
          <w:sz w:val="28"/>
        </w:rPr>
      </w:pPr>
    </w:p>
    <w:p w:rsidR="005C6975" w:rsidRPr="00A64208" w:rsidRDefault="005C6975" w:rsidP="008774AC">
      <w:pPr>
        <w:spacing w:line="360" w:lineRule="auto"/>
        <w:ind w:firstLine="720"/>
        <w:jc w:val="both"/>
        <w:rPr>
          <w:spacing w:val="2"/>
          <w:sz w:val="28"/>
        </w:rPr>
      </w:pPr>
      <w:r w:rsidRPr="00692116">
        <w:rPr>
          <w:spacing w:val="2"/>
          <w:sz w:val="28"/>
        </w:rPr>
        <w:t xml:space="preserve">Рассмотрев предложения территориальных избирательных комиссий и в соответствии с пунктом </w:t>
      </w:r>
      <w:r w:rsidR="00BA3F93" w:rsidRPr="00692116">
        <w:rPr>
          <w:spacing w:val="2"/>
          <w:sz w:val="28"/>
        </w:rPr>
        <w:t>6.1 статьи 17 Федерального закона от 22.02.2014 № 20-ФЗ «О выборах депутатов Государственной Думы Федерального Собрания Российской Федерации»</w:t>
      </w:r>
      <w:r w:rsidR="006758AC" w:rsidRPr="00692116">
        <w:rPr>
          <w:spacing w:val="2"/>
          <w:sz w:val="28"/>
        </w:rPr>
        <w:t xml:space="preserve">, </w:t>
      </w:r>
      <w:r w:rsidR="00692116">
        <w:rPr>
          <w:spacing w:val="2"/>
          <w:sz w:val="28"/>
        </w:rPr>
        <w:t>Инструкци</w:t>
      </w:r>
      <w:r w:rsidR="004E24CA">
        <w:rPr>
          <w:spacing w:val="2"/>
          <w:sz w:val="28"/>
        </w:rPr>
        <w:t>ей</w:t>
      </w:r>
      <w:r w:rsidR="00692116">
        <w:rPr>
          <w:spacing w:val="2"/>
          <w:sz w:val="28"/>
        </w:rPr>
        <w:t xml:space="preserve"> </w:t>
      </w:r>
      <w:r w:rsidR="00692116" w:rsidRPr="00692116">
        <w:rPr>
          <w:spacing w:val="2"/>
          <w:sz w:val="28"/>
        </w:rPr>
        <w:t>по составлению, уточнению и использованию списков избирателей на</w:t>
      </w:r>
      <w:r w:rsidR="00692116">
        <w:rPr>
          <w:spacing w:val="2"/>
          <w:sz w:val="28"/>
        </w:rPr>
        <w:t xml:space="preserve"> </w:t>
      </w:r>
      <w:r w:rsidR="00692116" w:rsidRPr="00692116">
        <w:rPr>
          <w:spacing w:val="2"/>
          <w:sz w:val="28"/>
        </w:rPr>
        <w:t>выборах депутатов Государственной Думы Федерального Собрания</w:t>
      </w:r>
      <w:r w:rsidR="00692116">
        <w:rPr>
          <w:spacing w:val="2"/>
          <w:sz w:val="28"/>
        </w:rPr>
        <w:t xml:space="preserve"> </w:t>
      </w:r>
      <w:r w:rsidR="00692116" w:rsidRPr="00692116">
        <w:rPr>
          <w:spacing w:val="2"/>
          <w:sz w:val="28"/>
        </w:rPr>
        <w:t xml:space="preserve">Российской Федерации </w:t>
      </w:r>
      <w:r w:rsidR="00482647">
        <w:rPr>
          <w:spacing w:val="2"/>
          <w:sz w:val="28"/>
        </w:rPr>
        <w:t>девятого</w:t>
      </w:r>
      <w:r w:rsidR="00692116" w:rsidRPr="00692116">
        <w:rPr>
          <w:spacing w:val="2"/>
          <w:sz w:val="28"/>
        </w:rPr>
        <w:t xml:space="preserve"> созыва</w:t>
      </w:r>
      <w:r w:rsidR="00692116">
        <w:rPr>
          <w:spacing w:val="2"/>
          <w:sz w:val="28"/>
        </w:rPr>
        <w:t xml:space="preserve">, утвержденной </w:t>
      </w:r>
      <w:r w:rsidR="00692116" w:rsidRPr="00692116">
        <w:rPr>
          <w:spacing w:val="2"/>
          <w:sz w:val="28"/>
        </w:rPr>
        <w:t>постановлением Центральной избирательной</w:t>
      </w:r>
      <w:r w:rsidR="00692116">
        <w:rPr>
          <w:spacing w:val="2"/>
          <w:sz w:val="28"/>
        </w:rPr>
        <w:t xml:space="preserve"> </w:t>
      </w:r>
      <w:r w:rsidR="00692116" w:rsidRPr="00692116">
        <w:rPr>
          <w:spacing w:val="2"/>
          <w:sz w:val="28"/>
        </w:rPr>
        <w:t>комиссии Российской Федерации</w:t>
      </w:r>
      <w:r w:rsidR="00692116">
        <w:rPr>
          <w:spacing w:val="2"/>
          <w:sz w:val="28"/>
        </w:rPr>
        <w:t xml:space="preserve"> </w:t>
      </w:r>
      <w:r w:rsidR="00482647">
        <w:rPr>
          <w:spacing w:val="2"/>
          <w:sz w:val="28"/>
        </w:rPr>
        <w:t>от 20.05.2026 №</w:t>
      </w:r>
      <w:r w:rsidR="00482647" w:rsidRPr="00482647">
        <w:rPr>
          <w:spacing w:val="2"/>
          <w:sz w:val="28"/>
        </w:rPr>
        <w:t xml:space="preserve"> 6/66-9</w:t>
      </w:r>
      <w:r w:rsidR="00A64208">
        <w:rPr>
          <w:spacing w:val="2"/>
          <w:sz w:val="28"/>
        </w:rPr>
        <w:t xml:space="preserve">, </w:t>
      </w:r>
      <w:r>
        <w:rPr>
          <w:spacing w:val="2"/>
          <w:sz w:val="28"/>
        </w:rPr>
        <w:t xml:space="preserve">Избирательная комиссия Владимирской области </w:t>
      </w:r>
      <w:r w:rsidR="00482647">
        <w:rPr>
          <w:spacing w:val="2"/>
          <w:sz w:val="28"/>
        </w:rPr>
        <w:t xml:space="preserve"> </w:t>
      </w:r>
      <w:r>
        <w:rPr>
          <w:b/>
          <w:spacing w:val="40"/>
          <w:sz w:val="28"/>
        </w:rPr>
        <w:t>постановляет:</w:t>
      </w:r>
    </w:p>
    <w:p w:rsidR="005C6975" w:rsidRDefault="005C6975" w:rsidP="008774AC">
      <w:pPr>
        <w:spacing w:line="360" w:lineRule="auto"/>
        <w:ind w:firstLine="720"/>
        <w:jc w:val="both"/>
      </w:pPr>
      <w:r>
        <w:rPr>
          <w:spacing w:val="2"/>
          <w:sz w:val="28"/>
        </w:rPr>
        <w:t xml:space="preserve">1. Определить перечень </w:t>
      </w:r>
      <w:r w:rsidR="00F27635">
        <w:rPr>
          <w:sz w:val="28"/>
        </w:rPr>
        <w:t>избирательных участков</w:t>
      </w:r>
      <w:r w:rsidR="00DB6F9A">
        <w:rPr>
          <w:sz w:val="28"/>
        </w:rPr>
        <w:t xml:space="preserve"> на территории Владимирской области для голосования </w:t>
      </w:r>
      <w:r w:rsidR="00A64208">
        <w:rPr>
          <w:sz w:val="28"/>
        </w:rPr>
        <w:t xml:space="preserve">избирателей, не имеющих регистрации по месту жительства в пределах Российской Федерации, </w:t>
      </w:r>
      <w:r w:rsidR="00DB6F9A">
        <w:rPr>
          <w:sz w:val="28"/>
        </w:rPr>
        <w:t xml:space="preserve">на выборах депутатов Государственной Думы Федерального Собрания Российской Федерации </w:t>
      </w:r>
      <w:r w:rsidR="00482647">
        <w:rPr>
          <w:sz w:val="28"/>
        </w:rPr>
        <w:t>девятого</w:t>
      </w:r>
      <w:r w:rsidR="00DB6F9A">
        <w:rPr>
          <w:sz w:val="28"/>
        </w:rPr>
        <w:t xml:space="preserve"> созыва</w:t>
      </w:r>
      <w:r w:rsidR="00F27635">
        <w:rPr>
          <w:sz w:val="28"/>
        </w:rPr>
        <w:t xml:space="preserve"> </w:t>
      </w:r>
      <w:r>
        <w:rPr>
          <w:sz w:val="28"/>
        </w:rPr>
        <w:t>(прилагается).</w:t>
      </w:r>
    </w:p>
    <w:p w:rsidR="00E432F1" w:rsidRDefault="005C6975" w:rsidP="008774AC">
      <w:pPr>
        <w:pStyle w:val="31"/>
        <w:rPr>
          <w:szCs w:val="28"/>
        </w:rPr>
      </w:pPr>
      <w:r>
        <w:t>2. Территориальным избирательным комиссиям, указанным в приложении к настоящему постановлению, принять необходимые меры для обеспечения голосования</w:t>
      </w:r>
      <w:r w:rsidR="00DB6F9A">
        <w:t xml:space="preserve"> избирателей, не имеющих регистрации по месту жительства в пределах Российской Федерации на выборах депутатов </w:t>
      </w:r>
      <w:r w:rsidR="00DB6F9A">
        <w:lastRenderedPageBreak/>
        <w:t xml:space="preserve">Государственной Думы Федерального Собрания Российской Федерации </w:t>
      </w:r>
      <w:r w:rsidR="00482647">
        <w:t>девятого</w:t>
      </w:r>
      <w:r w:rsidR="00DB6F9A">
        <w:t xml:space="preserve"> </w:t>
      </w:r>
      <w:r w:rsidR="00DB6F9A" w:rsidRPr="00E432F1">
        <w:rPr>
          <w:szCs w:val="28"/>
        </w:rPr>
        <w:t>созыва</w:t>
      </w:r>
      <w:r w:rsidRPr="00E432F1">
        <w:rPr>
          <w:szCs w:val="28"/>
        </w:rPr>
        <w:t>.</w:t>
      </w:r>
    </w:p>
    <w:p w:rsidR="001501B5" w:rsidRDefault="005C6975" w:rsidP="008774AC">
      <w:pPr>
        <w:pStyle w:val="31"/>
        <w:rPr>
          <w:szCs w:val="28"/>
        </w:rPr>
      </w:pPr>
      <w:r w:rsidRPr="00E432F1">
        <w:rPr>
          <w:szCs w:val="28"/>
        </w:rPr>
        <w:t xml:space="preserve">3. </w:t>
      </w:r>
      <w:r w:rsidR="00E432F1" w:rsidRPr="00E432F1">
        <w:rPr>
          <w:szCs w:val="28"/>
        </w:rPr>
        <w:t xml:space="preserve">При включении избирателя, не имеющего регистрации по месту жительства в пределах Российской Федерации, на выборах </w:t>
      </w:r>
      <w:r w:rsidR="00E432F1">
        <w:t xml:space="preserve">депутатов Государственной Думы Федерального Собрания Российской Федерации </w:t>
      </w:r>
      <w:r w:rsidR="00482647">
        <w:t>девятого</w:t>
      </w:r>
      <w:r w:rsidR="00E432F1">
        <w:t xml:space="preserve"> </w:t>
      </w:r>
      <w:r w:rsidR="00E432F1" w:rsidRPr="00E432F1">
        <w:rPr>
          <w:szCs w:val="28"/>
        </w:rPr>
        <w:t>созыва, в список избирателей на соответствующем  избирательном участке, участковым избирательным комиссиям необходимо незамедлительно направлять указанную информацию через вышестоящую территориальную избирательную комиссию участковым избирательным комиссиям иных избирательных участков, на которых в соответствии с настоящим постановлением допускается голосование избирателей, не имеющих регистрации по месту жительства в пределах Российской Федерации.</w:t>
      </w:r>
    </w:p>
    <w:p w:rsidR="003313D7" w:rsidRDefault="00327ADB" w:rsidP="003313D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27ADB">
        <w:rPr>
          <w:sz w:val="28"/>
          <w:szCs w:val="28"/>
        </w:rPr>
        <w:t>4</w:t>
      </w:r>
      <w:r w:rsidR="005C6975" w:rsidRPr="00E432F1">
        <w:rPr>
          <w:sz w:val="28"/>
          <w:szCs w:val="28"/>
        </w:rPr>
        <w:t>.</w:t>
      </w:r>
      <w:r w:rsidR="00724E95">
        <w:rPr>
          <w:sz w:val="28"/>
          <w:szCs w:val="28"/>
        </w:rPr>
        <w:t xml:space="preserve"> </w:t>
      </w:r>
      <w:r w:rsidR="003313D7">
        <w:rPr>
          <w:sz w:val="28"/>
          <w:szCs w:val="28"/>
        </w:rPr>
        <w:t xml:space="preserve">Участковым избирательным комиссиям, в случае, </w:t>
      </w:r>
      <w:r w:rsidR="003313D7" w:rsidRPr="00C44F3F">
        <w:rPr>
          <w:sz w:val="28"/>
          <w:szCs w:val="28"/>
        </w:rPr>
        <w:t xml:space="preserve">если избиратели, не имеющие регистрации по месту жительства в пределах Российской Федерации, подали заявления о включении в список избирателей по месту нахождения на ином </w:t>
      </w:r>
      <w:r w:rsidR="003C3217">
        <w:rPr>
          <w:sz w:val="28"/>
          <w:szCs w:val="28"/>
        </w:rPr>
        <w:t>участке для голосования, в п</w:t>
      </w:r>
      <w:r w:rsidR="003313D7">
        <w:rPr>
          <w:sz w:val="28"/>
          <w:szCs w:val="28"/>
        </w:rPr>
        <w:t xml:space="preserve">орядке, предусмотренном </w:t>
      </w:r>
      <w:r w:rsidR="004215F1">
        <w:rPr>
          <w:sz w:val="28"/>
          <w:szCs w:val="28"/>
        </w:rPr>
        <w:t>пунктом 1.5 Порядка</w:t>
      </w:r>
      <w:r w:rsidR="004215F1" w:rsidRPr="004215F1">
        <w:rPr>
          <w:sz w:val="28"/>
          <w:szCs w:val="28"/>
        </w:rPr>
        <w:t xml:space="preserve"> подачи заявления о включении избирателя, участника референдума в список избирателей, участников референдума по месту нахождения на выборах и референдумах в Российской Федерации</w:t>
      </w:r>
      <w:r w:rsidR="004215F1">
        <w:rPr>
          <w:sz w:val="28"/>
          <w:szCs w:val="28"/>
        </w:rPr>
        <w:t>, утвержденного п</w:t>
      </w:r>
      <w:r w:rsidR="004215F1" w:rsidRPr="004215F1">
        <w:rPr>
          <w:sz w:val="28"/>
          <w:szCs w:val="28"/>
        </w:rPr>
        <w:t>остановление</w:t>
      </w:r>
      <w:r w:rsidR="004215F1">
        <w:rPr>
          <w:sz w:val="28"/>
          <w:szCs w:val="28"/>
        </w:rPr>
        <w:t>м</w:t>
      </w:r>
      <w:r w:rsidR="004215F1" w:rsidRPr="004215F1">
        <w:rPr>
          <w:sz w:val="28"/>
          <w:szCs w:val="28"/>
        </w:rPr>
        <w:t xml:space="preserve"> </w:t>
      </w:r>
      <w:r w:rsidR="004215F1" w:rsidRPr="00692116">
        <w:rPr>
          <w:spacing w:val="2"/>
          <w:sz w:val="28"/>
        </w:rPr>
        <w:t>Центральной избирательной</w:t>
      </w:r>
      <w:r w:rsidR="004215F1">
        <w:rPr>
          <w:spacing w:val="2"/>
          <w:sz w:val="28"/>
        </w:rPr>
        <w:t xml:space="preserve"> </w:t>
      </w:r>
      <w:r w:rsidR="004215F1" w:rsidRPr="00692116">
        <w:rPr>
          <w:spacing w:val="2"/>
          <w:sz w:val="28"/>
        </w:rPr>
        <w:t>комиссии Российской Федерации</w:t>
      </w:r>
      <w:r w:rsidR="004215F1" w:rsidRPr="004215F1">
        <w:rPr>
          <w:sz w:val="28"/>
          <w:szCs w:val="28"/>
        </w:rPr>
        <w:t xml:space="preserve"> </w:t>
      </w:r>
      <w:r w:rsidR="004215F1">
        <w:rPr>
          <w:sz w:val="28"/>
          <w:szCs w:val="28"/>
        </w:rPr>
        <w:t>от 22.06.2022 №</w:t>
      </w:r>
      <w:r w:rsidR="004215F1" w:rsidRPr="004215F1">
        <w:rPr>
          <w:sz w:val="28"/>
          <w:szCs w:val="28"/>
        </w:rPr>
        <w:t xml:space="preserve"> 87/728-8</w:t>
      </w:r>
      <w:r w:rsidR="004215F1">
        <w:rPr>
          <w:sz w:val="28"/>
          <w:szCs w:val="28"/>
        </w:rPr>
        <w:t xml:space="preserve">, </w:t>
      </w:r>
      <w:r w:rsidR="00BE1B24">
        <w:rPr>
          <w:sz w:val="28"/>
          <w:szCs w:val="28"/>
        </w:rPr>
        <w:t xml:space="preserve">не включать указанных избирателей </w:t>
      </w:r>
      <w:r w:rsidR="004215F1">
        <w:rPr>
          <w:sz w:val="28"/>
          <w:szCs w:val="28"/>
        </w:rPr>
        <w:t xml:space="preserve">в </w:t>
      </w:r>
      <w:r w:rsidR="003313D7" w:rsidRPr="00C44F3F">
        <w:rPr>
          <w:sz w:val="28"/>
          <w:szCs w:val="28"/>
        </w:rPr>
        <w:t>список избирателей на избирательном участке, определенном для проведения голосования избирателей, не имеющих регистрации по месту жительства в пределах Российской Федерации.</w:t>
      </w:r>
    </w:p>
    <w:p w:rsidR="00724E95" w:rsidRDefault="004215F1" w:rsidP="00780B9D">
      <w:pPr>
        <w:autoSpaceDE w:val="0"/>
        <w:spacing w:line="360" w:lineRule="auto"/>
        <w:ind w:firstLine="720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5. </w:t>
      </w:r>
      <w:r w:rsidR="00724E95" w:rsidRPr="001F3CEA">
        <w:rPr>
          <w:spacing w:val="2"/>
          <w:sz w:val="28"/>
          <w:szCs w:val="28"/>
        </w:rPr>
        <w:t xml:space="preserve">Опубликовать настоящее постановление </w:t>
      </w:r>
      <w:r w:rsidR="00724E95" w:rsidRPr="001F3CEA">
        <w:rPr>
          <w:sz w:val="28"/>
          <w:szCs w:val="28"/>
        </w:rPr>
        <w:t xml:space="preserve">в </w:t>
      </w:r>
      <w:r w:rsidR="00482647">
        <w:rPr>
          <w:sz w:val="28"/>
          <w:szCs w:val="28"/>
        </w:rPr>
        <w:t>средстве массовой информации</w:t>
      </w:r>
      <w:r w:rsidR="00724E95" w:rsidRPr="001F3CEA">
        <w:rPr>
          <w:sz w:val="28"/>
          <w:szCs w:val="28"/>
        </w:rPr>
        <w:t xml:space="preserve">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724E95" w:rsidRPr="001F3CEA" w:rsidRDefault="004215F1" w:rsidP="008774A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B267D6">
        <w:rPr>
          <w:sz w:val="28"/>
          <w:szCs w:val="28"/>
        </w:rPr>
        <w:t xml:space="preserve">. </w:t>
      </w:r>
      <w:r w:rsidR="00724E95" w:rsidRPr="001F3CEA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B267D6">
        <w:rPr>
          <w:sz w:val="28"/>
          <w:szCs w:val="28"/>
        </w:rPr>
        <w:t xml:space="preserve">Заместителя Председателя </w:t>
      </w:r>
      <w:r w:rsidR="00724E95" w:rsidRPr="001F3CEA">
        <w:rPr>
          <w:sz w:val="28"/>
          <w:szCs w:val="28"/>
        </w:rPr>
        <w:t xml:space="preserve">Избирательной комиссии области </w:t>
      </w:r>
      <w:r w:rsidR="00482647">
        <w:rPr>
          <w:sz w:val="28"/>
          <w:szCs w:val="28"/>
        </w:rPr>
        <w:t>Наумова И.А.</w:t>
      </w:r>
      <w:r w:rsidR="00724E95" w:rsidRPr="001F3CEA">
        <w:rPr>
          <w:sz w:val="28"/>
          <w:szCs w:val="28"/>
        </w:rPr>
        <w:t xml:space="preserve"> и председателей территориальных избирательных комиссий области.</w:t>
      </w:r>
    </w:p>
    <w:p w:rsidR="005C6975" w:rsidRDefault="005C6975">
      <w:pPr>
        <w:spacing w:line="360" w:lineRule="auto"/>
        <w:jc w:val="both"/>
        <w:rPr>
          <w:sz w:val="28"/>
          <w:szCs w:val="28"/>
        </w:rPr>
      </w:pPr>
    </w:p>
    <w:p w:rsidR="005C6975" w:rsidRDefault="005C6975">
      <w:r>
        <w:rPr>
          <w:sz w:val="28"/>
        </w:rPr>
        <w:t xml:space="preserve">Председатель </w:t>
      </w:r>
    </w:p>
    <w:p w:rsidR="005C6975" w:rsidRDefault="005C6975">
      <w:r>
        <w:rPr>
          <w:sz w:val="28"/>
        </w:rPr>
        <w:t>Избирательной комиссии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В.А. Минаев </w:t>
      </w:r>
    </w:p>
    <w:p w:rsidR="005C6975" w:rsidRDefault="005C6975">
      <w:pPr>
        <w:spacing w:line="360" w:lineRule="auto"/>
        <w:rPr>
          <w:sz w:val="28"/>
        </w:rPr>
      </w:pPr>
    </w:p>
    <w:p w:rsidR="005C6975" w:rsidRDefault="005C6975">
      <w:r>
        <w:rPr>
          <w:sz w:val="28"/>
        </w:rPr>
        <w:t xml:space="preserve">Секретарь </w:t>
      </w:r>
    </w:p>
    <w:p w:rsidR="005C6975" w:rsidRDefault="005C6975">
      <w:pPr>
        <w:spacing w:line="360" w:lineRule="auto"/>
      </w:pPr>
      <w:r>
        <w:rPr>
          <w:sz w:val="28"/>
        </w:rPr>
        <w:t>Избирательной комиссии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Н.А. Ульева</w:t>
      </w:r>
    </w:p>
    <w:p w:rsidR="005C6975" w:rsidRDefault="005C6975">
      <w:pPr>
        <w:pStyle w:val="2"/>
        <w:pageBreakBefore/>
      </w:pPr>
      <w:r>
        <w:lastRenderedPageBreak/>
        <w:t>Приложение</w:t>
      </w:r>
    </w:p>
    <w:p w:rsidR="005C6975" w:rsidRDefault="005C6975">
      <w:pPr>
        <w:ind w:left="3960"/>
        <w:jc w:val="center"/>
      </w:pPr>
      <w:r>
        <w:rPr>
          <w:sz w:val="28"/>
        </w:rPr>
        <w:t>к Постановлению Избирательной комиссии</w:t>
      </w:r>
    </w:p>
    <w:p w:rsidR="005C6975" w:rsidRDefault="005C6975">
      <w:pPr>
        <w:ind w:left="3960"/>
        <w:jc w:val="center"/>
      </w:pPr>
      <w:r>
        <w:rPr>
          <w:sz w:val="28"/>
        </w:rPr>
        <w:t xml:space="preserve"> Владимирской области</w:t>
      </w:r>
    </w:p>
    <w:p w:rsidR="005C6975" w:rsidRDefault="005C6975">
      <w:pPr>
        <w:ind w:left="3960"/>
        <w:jc w:val="center"/>
      </w:pPr>
      <w:r>
        <w:rPr>
          <w:sz w:val="28"/>
        </w:rPr>
        <w:t xml:space="preserve">от </w:t>
      </w:r>
      <w:r w:rsidR="009278EF">
        <w:rPr>
          <w:sz w:val="28"/>
        </w:rPr>
        <w:t>17</w:t>
      </w:r>
      <w:r w:rsidR="00756A0D">
        <w:rPr>
          <w:sz w:val="28"/>
        </w:rPr>
        <w:t>.07.202</w:t>
      </w:r>
      <w:r w:rsidR="00482647">
        <w:rPr>
          <w:sz w:val="28"/>
        </w:rPr>
        <w:t>6</w:t>
      </w:r>
      <w:r>
        <w:rPr>
          <w:sz w:val="28"/>
        </w:rPr>
        <w:t xml:space="preserve"> № </w:t>
      </w:r>
      <w:r w:rsidR="009278EF">
        <w:rPr>
          <w:sz w:val="28"/>
        </w:rPr>
        <w:t>221</w:t>
      </w:r>
      <w:bookmarkStart w:id="0" w:name="_GoBack"/>
      <w:bookmarkEnd w:id="0"/>
    </w:p>
    <w:p w:rsidR="005C6975" w:rsidRDefault="005C6975">
      <w:pPr>
        <w:rPr>
          <w:sz w:val="28"/>
        </w:rPr>
      </w:pPr>
    </w:p>
    <w:p w:rsidR="005C6975" w:rsidRDefault="005C6975">
      <w:pPr>
        <w:jc w:val="center"/>
      </w:pPr>
      <w:r>
        <w:rPr>
          <w:b/>
          <w:bCs/>
          <w:spacing w:val="2"/>
          <w:sz w:val="28"/>
        </w:rPr>
        <w:t>Перечень</w:t>
      </w:r>
    </w:p>
    <w:p w:rsidR="005C6975" w:rsidRPr="00F27635" w:rsidRDefault="00F27635" w:rsidP="00F27635">
      <w:pPr>
        <w:ind w:left="-142" w:right="-144"/>
        <w:jc w:val="center"/>
        <w:rPr>
          <w:b/>
          <w:bCs/>
          <w:sz w:val="28"/>
        </w:rPr>
      </w:pPr>
      <w:r w:rsidRPr="00F27635">
        <w:rPr>
          <w:b/>
          <w:bCs/>
          <w:sz w:val="28"/>
        </w:rPr>
        <w:t xml:space="preserve">избирательных участков на территории Владимирской области для голосования </w:t>
      </w:r>
      <w:r w:rsidR="00E432F1" w:rsidRPr="00F27635">
        <w:rPr>
          <w:b/>
          <w:bCs/>
          <w:sz w:val="28"/>
        </w:rPr>
        <w:t>избирателей, не имеющих регистрации по месту жительства в пределах Российской Федерации</w:t>
      </w:r>
      <w:r w:rsidR="00E432F1">
        <w:rPr>
          <w:b/>
          <w:bCs/>
          <w:sz w:val="28"/>
        </w:rPr>
        <w:t>,</w:t>
      </w:r>
      <w:r w:rsidR="00E432F1" w:rsidRPr="00F27635">
        <w:rPr>
          <w:b/>
          <w:bCs/>
          <w:sz w:val="28"/>
        </w:rPr>
        <w:t xml:space="preserve"> </w:t>
      </w:r>
      <w:r w:rsidRPr="00F27635">
        <w:rPr>
          <w:b/>
          <w:bCs/>
          <w:sz w:val="28"/>
        </w:rPr>
        <w:t xml:space="preserve">на выборах депутатов Государственной Думы Федерального Собрания Российской Федерации </w:t>
      </w:r>
      <w:r w:rsidR="00482647">
        <w:rPr>
          <w:b/>
          <w:bCs/>
          <w:sz w:val="28"/>
        </w:rPr>
        <w:t>девятого</w:t>
      </w:r>
      <w:r w:rsidRPr="00F27635">
        <w:rPr>
          <w:b/>
          <w:bCs/>
          <w:sz w:val="28"/>
        </w:rPr>
        <w:t xml:space="preserve"> созыва </w:t>
      </w:r>
    </w:p>
    <w:p w:rsidR="00F27635" w:rsidRDefault="00F27635">
      <w:pPr>
        <w:jc w:val="center"/>
        <w:rPr>
          <w:sz w:val="28"/>
        </w:rPr>
      </w:pPr>
    </w:p>
    <w:tbl>
      <w:tblPr>
        <w:tblW w:w="9590" w:type="dxa"/>
        <w:tblInd w:w="-5" w:type="dxa"/>
        <w:tblLook w:val="04A0" w:firstRow="1" w:lastRow="0" w:firstColumn="1" w:lastColumn="0" w:noHBand="0" w:noVBand="1"/>
      </w:tblPr>
      <w:tblGrid>
        <w:gridCol w:w="2381"/>
        <w:gridCol w:w="1936"/>
        <w:gridCol w:w="5273"/>
      </w:tblGrid>
      <w:tr w:rsidR="00482647" w:rsidRPr="00FC11F9" w:rsidTr="00554A4E">
        <w:trPr>
          <w:trHeight w:val="20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2647" w:rsidRPr="00FC11F9" w:rsidRDefault="00482647" w:rsidP="00554A4E">
            <w:pPr>
              <w:jc w:val="center"/>
              <w:rPr>
                <w:b/>
                <w:color w:val="000000"/>
              </w:rPr>
            </w:pPr>
            <w:r w:rsidRPr="00FC11F9">
              <w:rPr>
                <w:b/>
                <w:color w:val="000000"/>
              </w:rPr>
              <w:t>Наименование ТИК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2647" w:rsidRDefault="00482647" w:rsidP="00554A4E">
            <w:pPr>
              <w:jc w:val="center"/>
              <w:rPr>
                <w:b/>
                <w:color w:val="000000"/>
              </w:rPr>
            </w:pPr>
            <w:r w:rsidRPr="00FC11F9">
              <w:rPr>
                <w:b/>
                <w:color w:val="000000"/>
              </w:rPr>
              <w:t xml:space="preserve">№ </w:t>
            </w:r>
          </w:p>
          <w:p w:rsidR="00482647" w:rsidRPr="00FC11F9" w:rsidRDefault="00482647" w:rsidP="00554A4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избирательного участка</w:t>
            </w: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2647" w:rsidRPr="00FC11F9" w:rsidRDefault="00482647" w:rsidP="00554A4E">
            <w:pPr>
              <w:jc w:val="center"/>
              <w:rPr>
                <w:b/>
                <w:color w:val="000000"/>
              </w:rPr>
            </w:pPr>
            <w:r w:rsidRPr="00FC11F9">
              <w:rPr>
                <w:b/>
                <w:color w:val="000000"/>
              </w:rPr>
              <w:t>Адрес</w:t>
            </w:r>
            <w:r>
              <w:rPr>
                <w:b/>
                <w:color w:val="000000"/>
              </w:rPr>
              <w:t xml:space="preserve"> помещения для голосования</w:t>
            </w:r>
          </w:p>
        </w:tc>
      </w:tr>
      <w:tr w:rsidR="00482647" w:rsidRPr="00FC11F9" w:rsidTr="00554A4E">
        <w:trPr>
          <w:trHeight w:val="20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780B9D">
            <w:pPr>
              <w:jc w:val="center"/>
              <w:rPr>
                <w:color w:val="000000"/>
                <w:highlight w:val="yellow"/>
              </w:rPr>
            </w:pPr>
            <w:r w:rsidRPr="00283958">
              <w:rPr>
                <w:color w:val="000000"/>
              </w:rPr>
              <w:t xml:space="preserve">ТИК Александровского </w:t>
            </w:r>
            <w:r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283958">
              <w:rPr>
                <w:color w:val="000000"/>
              </w:rPr>
              <w:t>Владимирская область, Александровский район, город Александров, улица Ленина, дом 24, здание муниципального бюджетного образовательного учрежден</w:t>
            </w:r>
            <w:r>
              <w:rPr>
                <w:color w:val="000000"/>
              </w:rPr>
              <w:t>ия дополнительного образования «</w:t>
            </w:r>
            <w:r w:rsidRPr="00283958">
              <w:rPr>
                <w:color w:val="000000"/>
              </w:rPr>
              <w:t>Александровский районный цен</w:t>
            </w:r>
            <w:r>
              <w:rPr>
                <w:color w:val="000000"/>
              </w:rPr>
              <w:t>тр дополнительного образования «</w:t>
            </w:r>
            <w:r w:rsidRPr="00283958">
              <w:rPr>
                <w:color w:val="000000"/>
              </w:rPr>
              <w:t>Дар</w:t>
            </w:r>
            <w:r>
              <w:rPr>
                <w:color w:val="000000"/>
              </w:rPr>
              <w:t>»</w:t>
            </w:r>
          </w:p>
        </w:tc>
      </w:tr>
      <w:tr w:rsidR="00482647" w:rsidRPr="00FC11F9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554A4E">
            <w:pPr>
              <w:jc w:val="center"/>
              <w:rPr>
                <w:color w:val="000000"/>
                <w:highlight w:val="yellow"/>
              </w:rPr>
            </w:pPr>
            <w:r w:rsidRPr="008156B0">
              <w:rPr>
                <w:color w:val="000000"/>
              </w:rPr>
              <w:t xml:space="preserve">ТИК </w:t>
            </w:r>
            <w:r>
              <w:rPr>
                <w:color w:val="000000"/>
              </w:rPr>
              <w:t>Ленинского</w:t>
            </w:r>
            <w:r w:rsidRPr="008156B0">
              <w:rPr>
                <w:color w:val="000000"/>
              </w:rPr>
              <w:t xml:space="preserve"> района города Владимира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8156B0">
              <w:rPr>
                <w:color w:val="000000"/>
              </w:rPr>
              <w:t xml:space="preserve">Владимирская область, город Владимир, Ленинский район, Октябрьский проспект, дом 1, Владимирский филиал Федерального государственного бюджетного образовательного </w:t>
            </w:r>
            <w:r>
              <w:rPr>
                <w:color w:val="000000"/>
              </w:rPr>
              <w:t>учреждения высшего образования «</w:t>
            </w:r>
            <w:r w:rsidRPr="008156B0">
              <w:rPr>
                <w:color w:val="000000"/>
              </w:rPr>
              <w:t>Приволжский исследовательский медицинский университет Министерства здрав</w:t>
            </w:r>
            <w:r>
              <w:rPr>
                <w:color w:val="000000"/>
              </w:rPr>
              <w:t>оохранения Российской Федерации»</w:t>
            </w:r>
          </w:p>
        </w:tc>
      </w:tr>
      <w:tr w:rsidR="00482647" w:rsidRPr="00FC11F9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780B9D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ТИК Вязников</w:t>
            </w:r>
            <w:r>
              <w:rPr>
                <w:color w:val="000000"/>
              </w:rPr>
              <w:t>с</w:t>
            </w:r>
            <w:r w:rsidRPr="00FC11F9">
              <w:rPr>
                <w:color w:val="000000"/>
              </w:rPr>
              <w:t xml:space="preserve">кого </w:t>
            </w:r>
            <w:r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767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B12502">
              <w:rPr>
                <w:color w:val="000000"/>
              </w:rPr>
              <w:t>Владимирская область, Вязниковский муниципальный округ Владимирской области, город Вязники, улица Комсомольская, дом 4А, здание муници</w:t>
            </w:r>
            <w:r>
              <w:rPr>
                <w:color w:val="000000"/>
              </w:rPr>
              <w:t>пального бюджетного учреждения «</w:t>
            </w:r>
            <w:r w:rsidRPr="00B12502">
              <w:rPr>
                <w:color w:val="000000"/>
              </w:rPr>
              <w:t>Культурно-досуговый комплекс Вязниковск</w:t>
            </w:r>
            <w:r>
              <w:rPr>
                <w:color w:val="000000"/>
              </w:rPr>
              <w:t>ого района Владимирской области»</w:t>
            </w:r>
            <w:r w:rsidRPr="00B12502">
              <w:rPr>
                <w:color w:val="000000"/>
              </w:rPr>
              <w:t xml:space="preserve"> Городской центр ку</w:t>
            </w:r>
            <w:r>
              <w:rPr>
                <w:color w:val="000000"/>
              </w:rPr>
              <w:t>льтуры и отдыха «</w:t>
            </w:r>
            <w:r w:rsidRPr="00B12502">
              <w:rPr>
                <w:color w:val="000000"/>
              </w:rPr>
              <w:t>Спутник</w:t>
            </w:r>
            <w:r>
              <w:rPr>
                <w:color w:val="000000"/>
              </w:rPr>
              <w:t>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780B9D">
            <w:pPr>
              <w:jc w:val="center"/>
              <w:rPr>
                <w:color w:val="000000"/>
                <w:highlight w:val="yellow"/>
              </w:rPr>
            </w:pPr>
            <w:r w:rsidRPr="002A7ACB">
              <w:rPr>
                <w:color w:val="000000"/>
              </w:rPr>
              <w:t xml:space="preserve">ТИК Гороховецкого </w:t>
            </w:r>
            <w:r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2A7ACB">
              <w:rPr>
                <w:color w:val="000000"/>
              </w:rPr>
              <w:t>Владимирская область, Гороховецкий муниципальный округ</w:t>
            </w:r>
            <w:r>
              <w:rPr>
                <w:color w:val="000000"/>
              </w:rPr>
              <w:t xml:space="preserve"> Владимирской области</w:t>
            </w:r>
            <w:r w:rsidRPr="002A7ACB">
              <w:rPr>
                <w:color w:val="000000"/>
              </w:rPr>
              <w:t>, город Гороховец, улица Парковая, дом 60, здан</w:t>
            </w:r>
            <w:r>
              <w:rPr>
                <w:color w:val="000000"/>
              </w:rPr>
              <w:t>ие культурно-досугового центра «</w:t>
            </w:r>
            <w:r w:rsidRPr="002A7ACB">
              <w:rPr>
                <w:color w:val="000000"/>
              </w:rPr>
              <w:t>Радуга</w:t>
            </w:r>
            <w:r>
              <w:rPr>
                <w:color w:val="000000"/>
              </w:rPr>
              <w:t>»</w:t>
            </w:r>
            <w:r w:rsidRPr="002A7ACB">
              <w:rPr>
                <w:color w:val="000000"/>
              </w:rPr>
              <w:t xml:space="preserve"> муниципального бюджетного учреждения Гор</w:t>
            </w:r>
            <w:r>
              <w:rPr>
                <w:color w:val="000000"/>
              </w:rPr>
              <w:t>оховецкого района «</w:t>
            </w:r>
            <w:r w:rsidRPr="002A7ACB">
              <w:rPr>
                <w:color w:val="000000"/>
              </w:rPr>
              <w:t>Районный центр культуры</w:t>
            </w:r>
            <w:r>
              <w:rPr>
                <w:color w:val="000000"/>
              </w:rPr>
              <w:t>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554A4E">
            <w:pPr>
              <w:jc w:val="center"/>
              <w:rPr>
                <w:color w:val="000000"/>
                <w:highlight w:val="yellow"/>
              </w:rPr>
            </w:pPr>
            <w:r w:rsidRPr="008B07B5">
              <w:rPr>
                <w:color w:val="000000"/>
              </w:rPr>
              <w:t>ТИК города Гусь-Хрустального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571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8B07B5">
              <w:rPr>
                <w:color w:val="000000"/>
              </w:rPr>
              <w:t>Владимирская область, город Гусь-Хрустальный, улица</w:t>
            </w:r>
            <w:r>
              <w:rPr>
                <w:color w:val="000000"/>
              </w:rPr>
              <w:t xml:space="preserve"> Калинина, дом 34, здание МБУК «</w:t>
            </w:r>
            <w:r w:rsidRPr="008B07B5">
              <w:rPr>
                <w:color w:val="000000"/>
              </w:rPr>
              <w:t>ЦБС г. Гусь-Хрустальный</w:t>
            </w:r>
            <w:r>
              <w:rPr>
                <w:color w:val="000000"/>
              </w:rPr>
              <w:t>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8B07B5" w:rsidRDefault="00482647" w:rsidP="00780B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ТИК Гусь-Хрустального 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534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8B07B5" w:rsidRDefault="00482647" w:rsidP="00554A4E">
            <w:pPr>
              <w:jc w:val="center"/>
              <w:rPr>
                <w:color w:val="000000"/>
              </w:rPr>
            </w:pPr>
            <w:r w:rsidRPr="00EE3FDE">
              <w:rPr>
                <w:color w:val="000000"/>
              </w:rPr>
              <w:t>Владимирская область, Гусь-Хрустальный муниципальный округ Владимирской области, город Курлово, ул Советская, 1А, Дом культуры город Курлово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780B9D">
            <w:pPr>
              <w:jc w:val="center"/>
              <w:rPr>
                <w:color w:val="000000"/>
                <w:highlight w:val="yellow"/>
              </w:rPr>
            </w:pPr>
            <w:r w:rsidRPr="00547780">
              <w:rPr>
                <w:color w:val="000000"/>
              </w:rPr>
              <w:t xml:space="preserve">ТИК Камешковского </w:t>
            </w:r>
            <w:r w:rsidRPr="009C2DB1">
              <w:rPr>
                <w:color w:val="000000"/>
              </w:rPr>
              <w:t xml:space="preserve">муниципального </w:t>
            </w:r>
            <w:r w:rsidRPr="009C2DB1">
              <w:rPr>
                <w:color w:val="000000"/>
              </w:rPr>
              <w:lastRenderedPageBreak/>
              <w:t xml:space="preserve">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lastRenderedPageBreak/>
              <w:t>654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Владимирская область, Камешковский </w:t>
            </w:r>
            <w:r w:rsidRPr="00547780">
              <w:rPr>
                <w:color w:val="000000"/>
              </w:rPr>
              <w:t xml:space="preserve">муниципальный округ </w:t>
            </w:r>
            <w:r>
              <w:rPr>
                <w:color w:val="000000"/>
              </w:rPr>
              <w:t>Владимирской области</w:t>
            </w:r>
            <w:r w:rsidRPr="00547780">
              <w:rPr>
                <w:color w:val="000000"/>
              </w:rPr>
              <w:t xml:space="preserve">, </w:t>
            </w:r>
            <w:r w:rsidRPr="00547780">
              <w:rPr>
                <w:color w:val="000000"/>
              </w:rPr>
              <w:lastRenderedPageBreak/>
              <w:t>город Камешково, улица Школьная, дом 3, Центр – муниципальная автономная организация дополнительного образования центр творчества «Апельсин»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9A6152" w:rsidRDefault="00482647" w:rsidP="00554A4E">
            <w:pPr>
              <w:jc w:val="center"/>
              <w:rPr>
                <w:color w:val="000000"/>
              </w:rPr>
            </w:pPr>
            <w:r w:rsidRPr="009A6152">
              <w:rPr>
                <w:color w:val="000000"/>
              </w:rPr>
              <w:lastRenderedPageBreak/>
              <w:t xml:space="preserve">ТИК Киржачского </w:t>
            </w:r>
          </w:p>
          <w:p w:rsidR="00482647" w:rsidRPr="009A6152" w:rsidRDefault="00482647" w:rsidP="00780B9D">
            <w:pPr>
              <w:jc w:val="center"/>
              <w:rPr>
                <w:color w:val="000000"/>
              </w:rPr>
            </w:pPr>
            <w:r w:rsidRPr="009C2DB1"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72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9A6152">
              <w:rPr>
                <w:color w:val="000000"/>
              </w:rPr>
              <w:t>Владимирская область, Киржачский район, город Киржач, улица Гагарина, 25, Центр - МБОУ СОШ № 2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9A6152" w:rsidRDefault="00482647" w:rsidP="00554A4E">
            <w:pPr>
              <w:jc w:val="center"/>
              <w:rPr>
                <w:color w:val="000000"/>
              </w:rPr>
            </w:pPr>
            <w:r w:rsidRPr="009A6152">
              <w:rPr>
                <w:color w:val="000000"/>
              </w:rPr>
              <w:t xml:space="preserve">ТИК Киржачского </w:t>
            </w:r>
          </w:p>
          <w:p w:rsidR="00482647" w:rsidRPr="009A6152" w:rsidRDefault="00482647" w:rsidP="00780B9D">
            <w:pPr>
              <w:jc w:val="center"/>
              <w:rPr>
                <w:color w:val="000000"/>
              </w:rPr>
            </w:pPr>
            <w:r w:rsidRPr="009C2DB1"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9A6152">
              <w:rPr>
                <w:color w:val="000000"/>
              </w:rPr>
              <w:t>Владимирская область, Киржачский район, город Киржач, микрорайон Красный Октябрь, улица Садовая, 51, Центр - МБОУ СОШ №7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554A4E">
            <w:pPr>
              <w:jc w:val="center"/>
              <w:rPr>
                <w:color w:val="000000"/>
                <w:highlight w:val="yellow"/>
              </w:rPr>
            </w:pPr>
            <w:r w:rsidRPr="009738E2">
              <w:rPr>
                <w:color w:val="000000"/>
              </w:rPr>
              <w:t>ТИК города Коврова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749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9738E2">
              <w:rPr>
                <w:color w:val="000000"/>
              </w:rPr>
              <w:t>Владимирская область, город Ковров, улица Малеева, дом 2, Государственное бюджетное профессиональное образовательное учреждение Владимирской области «Ковровский транспортный колледж»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554A4E">
            <w:pPr>
              <w:jc w:val="center"/>
              <w:rPr>
                <w:color w:val="000000"/>
                <w:highlight w:val="yellow"/>
              </w:rPr>
            </w:pPr>
            <w:r w:rsidRPr="00FD1278">
              <w:rPr>
                <w:color w:val="000000"/>
              </w:rPr>
              <w:t>ТИК Ковровского района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672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FD1278">
              <w:rPr>
                <w:color w:val="000000"/>
              </w:rPr>
              <w:t xml:space="preserve">Владимирская область, Ковровский муниципальный округ Владимирской области, </w:t>
            </w:r>
            <w:r>
              <w:rPr>
                <w:color w:val="000000"/>
              </w:rPr>
              <w:t>поселок</w:t>
            </w:r>
            <w:r w:rsidRPr="00FD1278"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ервомайский</w:t>
            </w:r>
            <w:r w:rsidRPr="00FD1278">
              <w:rPr>
                <w:color w:val="000000"/>
              </w:rPr>
              <w:t>, 20, помещение Первомайского филиала МБУК «Ковровский районный Дом культуры»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554A4E">
            <w:pPr>
              <w:jc w:val="center"/>
              <w:rPr>
                <w:color w:val="000000"/>
                <w:highlight w:val="yellow"/>
              </w:rPr>
            </w:pPr>
            <w:r w:rsidRPr="00FD1278">
              <w:rPr>
                <w:color w:val="000000"/>
              </w:rPr>
              <w:t>ТИК Ковровского района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1098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FD1278">
              <w:rPr>
                <w:color w:val="000000"/>
              </w:rPr>
              <w:t xml:space="preserve">Владимирская область, муниципальный округ Доброград Владимирской области, </w:t>
            </w:r>
            <w:r>
              <w:rPr>
                <w:color w:val="000000"/>
              </w:rPr>
              <w:t>поселок</w:t>
            </w:r>
            <w:r w:rsidRPr="00FD1278">
              <w:rPr>
                <w:color w:val="000000"/>
              </w:rPr>
              <w:t xml:space="preserve"> Д</w:t>
            </w:r>
            <w:r>
              <w:rPr>
                <w:color w:val="000000"/>
              </w:rPr>
              <w:t>оброград</w:t>
            </w:r>
            <w:r w:rsidRPr="00FD1278">
              <w:rPr>
                <w:color w:val="000000"/>
              </w:rPr>
              <w:t>, Парковая, 38, помещение банкетного зала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780B9D">
            <w:pPr>
              <w:jc w:val="center"/>
              <w:rPr>
                <w:color w:val="000000"/>
                <w:highlight w:val="yellow"/>
              </w:rPr>
            </w:pPr>
            <w:r w:rsidRPr="00E85C02">
              <w:rPr>
                <w:color w:val="000000"/>
              </w:rPr>
              <w:t xml:space="preserve">ТИК Кольчугинского </w:t>
            </w:r>
            <w:r w:rsidRPr="009C2DB1"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116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E85C02">
              <w:rPr>
                <w:color w:val="000000"/>
              </w:rPr>
              <w:t>Владимирская область, Кольчугинский муниципальный округ Владимирской области, город Кольчугино, улица Ленина, дом 17, здание муниципального бюджетного образовательного учрежден</w:t>
            </w:r>
            <w:r>
              <w:rPr>
                <w:color w:val="000000"/>
              </w:rPr>
              <w:t>ия дополнительного образования «</w:t>
            </w:r>
            <w:r w:rsidRPr="00E85C02">
              <w:rPr>
                <w:color w:val="000000"/>
              </w:rPr>
              <w:t>Центр внешкольной работы</w:t>
            </w:r>
            <w:r>
              <w:rPr>
                <w:color w:val="000000"/>
              </w:rPr>
              <w:t>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780B9D">
            <w:pPr>
              <w:jc w:val="center"/>
              <w:rPr>
                <w:color w:val="000000"/>
                <w:highlight w:val="yellow"/>
              </w:rPr>
            </w:pPr>
            <w:r w:rsidRPr="00BD6535">
              <w:rPr>
                <w:color w:val="000000"/>
              </w:rPr>
              <w:t xml:space="preserve">ТИК Меленковского </w:t>
            </w:r>
            <w:r w:rsidRPr="009C2DB1"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822DB9">
              <w:rPr>
                <w:color w:val="000000"/>
              </w:rPr>
              <w:t>9</w:t>
            </w:r>
            <w:r>
              <w:rPr>
                <w:color w:val="000000"/>
              </w:rPr>
              <w:t>83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BD6535">
              <w:rPr>
                <w:color w:val="000000"/>
              </w:rPr>
              <w:t>Владимирская область, Меленковский район, г.Меленки, улица Коммунистическая, дом 14, здание городского Дома культуры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554A4E">
            <w:pPr>
              <w:jc w:val="center"/>
              <w:rPr>
                <w:color w:val="000000"/>
                <w:highlight w:val="yellow"/>
              </w:rPr>
            </w:pPr>
            <w:r w:rsidRPr="00641C00">
              <w:rPr>
                <w:color w:val="000000"/>
              </w:rPr>
              <w:t>ТИК округа Муром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641C00">
              <w:rPr>
                <w:color w:val="000000"/>
              </w:rPr>
              <w:t>Владимирская область, город Муром, улица Ленина, дом 18, здание Муниципальное бюджетное общеобразовательн</w:t>
            </w:r>
            <w:r>
              <w:rPr>
                <w:color w:val="000000"/>
              </w:rPr>
              <w:t>ое учреждение «</w:t>
            </w:r>
            <w:r w:rsidRPr="00641C00">
              <w:rPr>
                <w:color w:val="000000"/>
              </w:rPr>
              <w:t>Средняя общеобразовательная школа № 3</w:t>
            </w:r>
            <w:r>
              <w:rPr>
                <w:color w:val="000000"/>
              </w:rPr>
              <w:t>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7C0287" w:rsidRDefault="00482647" w:rsidP="00554A4E">
            <w:pPr>
              <w:jc w:val="center"/>
              <w:rPr>
                <w:color w:val="000000"/>
              </w:rPr>
            </w:pPr>
            <w:r w:rsidRPr="007C0287">
              <w:rPr>
                <w:color w:val="000000"/>
              </w:rPr>
              <w:t xml:space="preserve">ТИК Петушинского </w:t>
            </w:r>
          </w:p>
          <w:p w:rsidR="00482647" w:rsidRPr="007C0287" w:rsidRDefault="00482647" w:rsidP="00554A4E">
            <w:pPr>
              <w:jc w:val="center"/>
              <w:rPr>
                <w:color w:val="000000"/>
              </w:rPr>
            </w:pPr>
            <w:r w:rsidRPr="007C0287">
              <w:rPr>
                <w:color w:val="000000"/>
              </w:rPr>
              <w:t>района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7C0287">
              <w:rPr>
                <w:color w:val="000000"/>
              </w:rPr>
              <w:t>Владимирская область, Петушинский муниципальный округ Владимирской области, город Петушки, Советская площадь, 17, здание Муници</w:t>
            </w:r>
            <w:r>
              <w:rPr>
                <w:color w:val="000000"/>
              </w:rPr>
              <w:t>пального бюджетного учреждения «Центр культуры и досуга»</w:t>
            </w:r>
            <w:r w:rsidRPr="007C0287">
              <w:rPr>
                <w:color w:val="000000"/>
              </w:rPr>
              <w:t xml:space="preserve"> Петушинского муниципального округа Владимирской области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7C0287" w:rsidRDefault="00482647" w:rsidP="00554A4E">
            <w:pPr>
              <w:jc w:val="center"/>
              <w:rPr>
                <w:color w:val="000000"/>
              </w:rPr>
            </w:pPr>
            <w:r w:rsidRPr="007C0287">
              <w:rPr>
                <w:color w:val="000000"/>
              </w:rPr>
              <w:t xml:space="preserve">ТИК Петушинского </w:t>
            </w:r>
          </w:p>
          <w:p w:rsidR="00482647" w:rsidRPr="007C0287" w:rsidRDefault="00482647" w:rsidP="00554A4E">
            <w:pPr>
              <w:jc w:val="center"/>
              <w:rPr>
                <w:color w:val="000000"/>
              </w:rPr>
            </w:pPr>
            <w:r w:rsidRPr="007C0287">
              <w:rPr>
                <w:color w:val="000000"/>
              </w:rPr>
              <w:t>района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187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7C0287">
              <w:rPr>
                <w:color w:val="000000"/>
              </w:rPr>
              <w:t>Владимирская область, городской округ Покров Владимирской области, город Покров, Ленина улица, 107, здание Муниципального бюджетного о</w:t>
            </w:r>
            <w:r>
              <w:rPr>
                <w:color w:val="000000"/>
              </w:rPr>
              <w:t>бщеобразовательного учреждения «</w:t>
            </w:r>
            <w:r w:rsidRPr="007C0287">
              <w:rPr>
                <w:color w:val="000000"/>
              </w:rPr>
              <w:t>Начальная общеобразовательная школа</w:t>
            </w:r>
            <w:r>
              <w:rPr>
                <w:color w:val="000000"/>
              </w:rPr>
              <w:t>»</w:t>
            </w:r>
            <w:r w:rsidRPr="007C0287">
              <w:rPr>
                <w:color w:val="000000"/>
              </w:rPr>
              <w:t xml:space="preserve"> городского округа Покров Владимирской области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780B9D">
            <w:pPr>
              <w:jc w:val="center"/>
              <w:rPr>
                <w:color w:val="000000"/>
                <w:highlight w:val="yellow"/>
              </w:rPr>
            </w:pPr>
            <w:r w:rsidRPr="005B5077">
              <w:rPr>
                <w:color w:val="000000"/>
              </w:rPr>
              <w:t xml:space="preserve">ТИК Селивановского </w:t>
            </w:r>
            <w:r w:rsidRPr="009C2DB1"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08026F" w:rsidRDefault="00482647" w:rsidP="00554A4E">
            <w:pPr>
              <w:jc w:val="center"/>
              <w:rPr>
                <w:color w:val="000000"/>
              </w:rPr>
            </w:pPr>
            <w:r w:rsidRPr="0008026F">
              <w:rPr>
                <w:color w:val="000000"/>
              </w:rPr>
              <w:t>963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5B5077">
              <w:rPr>
                <w:color w:val="000000"/>
              </w:rPr>
              <w:t>Владимирская область, Селивановский муниципальный округ, поселок Красная Горбатка, улица Пролетарская, дом 3, Здание районного Центра культуры и досуга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780B9D">
            <w:pPr>
              <w:jc w:val="center"/>
              <w:rPr>
                <w:color w:val="000000"/>
                <w:highlight w:val="yellow"/>
              </w:rPr>
            </w:pPr>
            <w:r w:rsidRPr="00652E7D">
              <w:rPr>
                <w:color w:val="000000"/>
              </w:rPr>
              <w:lastRenderedPageBreak/>
              <w:t xml:space="preserve">ТИК Собинского </w:t>
            </w:r>
            <w:r w:rsidRPr="009C2DB1"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237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652E7D">
              <w:rPr>
                <w:color w:val="000000"/>
              </w:rPr>
              <w:t>Владимирская область, Собинский муниципальный округ Владимирской области, город Собинка, улица Димитрова, дом 8, здание Муници</w:t>
            </w:r>
            <w:r>
              <w:rPr>
                <w:color w:val="000000"/>
              </w:rPr>
              <w:t>пального бюджетного учреждения «Центр культуры и досуга» (МБУ «ЦКД»</w:t>
            </w:r>
            <w:r w:rsidRPr="00652E7D">
              <w:rPr>
                <w:color w:val="000000"/>
              </w:rPr>
              <w:t>)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B12502" w:rsidRDefault="00482647" w:rsidP="00780B9D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ТИК Судогодского </w:t>
            </w:r>
            <w:r w:rsidRPr="009C2DB1">
              <w:rPr>
                <w:color w:val="000000"/>
              </w:rPr>
              <w:t xml:space="preserve">муниципального округа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5</w:t>
            </w:r>
            <w:r>
              <w:rPr>
                <w:color w:val="000000"/>
              </w:rPr>
              <w:t>87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9607BC">
              <w:rPr>
                <w:color w:val="000000"/>
              </w:rPr>
              <w:t>Владимирская область, Судогодский муниципальный округ Владимирской области, город Судогда, улица Ленина, дом 44, помещение кинотеатра "Родина", муниципальное учреждение культуры Судо</w:t>
            </w:r>
            <w:r>
              <w:rPr>
                <w:color w:val="000000"/>
              </w:rPr>
              <w:t>годского муниципального округа «</w:t>
            </w:r>
            <w:r w:rsidRPr="009607BC">
              <w:rPr>
                <w:color w:val="000000"/>
              </w:rPr>
              <w:t>К</w:t>
            </w:r>
            <w:r>
              <w:rPr>
                <w:color w:val="000000"/>
              </w:rPr>
              <w:t>ультурно-досуговое объединение «</w:t>
            </w:r>
            <w:r w:rsidRPr="009607BC">
              <w:rPr>
                <w:color w:val="000000"/>
              </w:rPr>
              <w:t>Родина</w:t>
            </w:r>
            <w:r>
              <w:rPr>
                <w:color w:val="000000"/>
              </w:rPr>
              <w:t>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647" w:rsidRPr="0064326C" w:rsidRDefault="00482647" w:rsidP="00554A4E">
            <w:pPr>
              <w:jc w:val="center"/>
              <w:rPr>
                <w:color w:val="000000"/>
              </w:rPr>
            </w:pPr>
            <w:r w:rsidRPr="0064326C">
              <w:rPr>
                <w:color w:val="000000"/>
              </w:rPr>
              <w:t xml:space="preserve">ТИК Суздальского </w:t>
            </w:r>
          </w:p>
          <w:p w:rsidR="00482647" w:rsidRPr="00B12502" w:rsidRDefault="00482647" w:rsidP="00554A4E">
            <w:pPr>
              <w:jc w:val="center"/>
              <w:rPr>
                <w:color w:val="000000"/>
                <w:highlight w:val="yellow"/>
              </w:rPr>
            </w:pPr>
            <w:r w:rsidRPr="0064326C">
              <w:rPr>
                <w:color w:val="000000"/>
              </w:rPr>
              <w:t>района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64326C">
              <w:rPr>
                <w:color w:val="000000"/>
              </w:rPr>
              <w:t>Владимирская область, Суздальский муниципальный округ Владимирской области, поселок Боголюбово, улица Заводская, дом 1В, Муниципально</w:t>
            </w:r>
            <w:r>
              <w:rPr>
                <w:color w:val="000000"/>
              </w:rPr>
              <w:t>е казённое учреждение культуры «</w:t>
            </w:r>
            <w:r w:rsidRPr="0064326C">
              <w:rPr>
                <w:color w:val="000000"/>
              </w:rPr>
              <w:t>Боголюбовское культурно-досуговое объединение</w:t>
            </w:r>
            <w:r>
              <w:rPr>
                <w:color w:val="000000"/>
              </w:rPr>
              <w:t>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647" w:rsidRPr="0064326C" w:rsidRDefault="00482647" w:rsidP="00554A4E">
            <w:pPr>
              <w:jc w:val="center"/>
              <w:rPr>
                <w:color w:val="000000"/>
              </w:rPr>
            </w:pPr>
            <w:r w:rsidRPr="0064326C">
              <w:rPr>
                <w:color w:val="000000"/>
              </w:rPr>
              <w:t xml:space="preserve">ТИК Суздальского </w:t>
            </w:r>
          </w:p>
          <w:p w:rsidR="00482647" w:rsidRPr="00B12502" w:rsidRDefault="00482647" w:rsidP="00554A4E">
            <w:pPr>
              <w:jc w:val="center"/>
              <w:rPr>
                <w:color w:val="000000"/>
                <w:highlight w:val="yellow"/>
              </w:rPr>
            </w:pPr>
            <w:r w:rsidRPr="0064326C">
              <w:rPr>
                <w:color w:val="000000"/>
              </w:rPr>
              <w:t>района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340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B760A7">
              <w:rPr>
                <w:color w:val="000000"/>
              </w:rPr>
              <w:t>Владимирская область, городской округ Суздаль Владимирской области, город Суздаль, Красная площадь, дом 5, Муниципальное</w:t>
            </w:r>
            <w:r>
              <w:rPr>
                <w:color w:val="000000"/>
              </w:rPr>
              <w:t xml:space="preserve"> бюджетное учреждение культуры «</w:t>
            </w:r>
            <w:r w:rsidRPr="00B760A7">
              <w:rPr>
                <w:color w:val="000000"/>
              </w:rPr>
              <w:t>Центр культуры и досуга города Суздаля</w:t>
            </w:r>
            <w:r>
              <w:rPr>
                <w:color w:val="000000"/>
              </w:rPr>
              <w:t>»</w:t>
            </w:r>
          </w:p>
        </w:tc>
      </w:tr>
      <w:tr w:rsidR="00482647" w:rsidRPr="00FB2EDF" w:rsidTr="00554A4E">
        <w:trPr>
          <w:trHeight w:val="2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7B52CF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 xml:space="preserve">ТИК Юрьев-Польского </w:t>
            </w:r>
            <w:r w:rsidRPr="009C2DB1">
              <w:rPr>
                <w:color w:val="000000"/>
              </w:rPr>
              <w:t>муниципального округа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C11F9" w:rsidRDefault="00482647" w:rsidP="00554A4E">
            <w:pPr>
              <w:jc w:val="center"/>
              <w:rPr>
                <w:color w:val="000000"/>
              </w:rPr>
            </w:pPr>
            <w:r w:rsidRPr="00FC11F9">
              <w:rPr>
                <w:color w:val="000000"/>
              </w:rPr>
              <w:t>258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647" w:rsidRPr="00FB2EDF" w:rsidRDefault="00482647" w:rsidP="00554A4E">
            <w:pPr>
              <w:jc w:val="center"/>
              <w:rPr>
                <w:color w:val="000000"/>
              </w:rPr>
            </w:pPr>
            <w:r w:rsidRPr="00B12502">
              <w:rPr>
                <w:color w:val="000000"/>
              </w:rPr>
              <w:t>Владимирская область, Юрьев-Польский муниципальный округ Владимирской области, город Юрьев - Польский, улица 1 Мая, дом 54, здание муниципального бюджетного учре</w:t>
            </w:r>
            <w:r>
              <w:rPr>
                <w:color w:val="000000"/>
              </w:rPr>
              <w:t>ждения дошкольного образования «</w:t>
            </w:r>
            <w:r w:rsidRPr="00B12502">
              <w:rPr>
                <w:color w:val="000000"/>
              </w:rPr>
              <w:t>Юрьев-Польский районный Центр внешкольной работы</w:t>
            </w:r>
            <w:r>
              <w:rPr>
                <w:color w:val="000000"/>
              </w:rPr>
              <w:t>»</w:t>
            </w:r>
          </w:p>
        </w:tc>
      </w:tr>
    </w:tbl>
    <w:p w:rsidR="005C6975" w:rsidRDefault="005C6975" w:rsidP="00482647">
      <w:pPr>
        <w:jc w:val="center"/>
      </w:pPr>
    </w:p>
    <w:p w:rsidR="00780B9D" w:rsidRDefault="00780B9D">
      <w:pPr>
        <w:jc w:val="center"/>
      </w:pPr>
    </w:p>
    <w:sectPr w:rsidR="00780B9D" w:rsidSect="00021619">
      <w:headerReference w:type="default" r:id="rId9"/>
      <w:headerReference w:type="first" r:id="rId10"/>
      <w:pgSz w:w="11906" w:h="16838"/>
      <w:pgMar w:top="1276" w:right="851" w:bottom="56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E47" w:rsidRDefault="00971E47" w:rsidP="005C6975">
      <w:r>
        <w:separator/>
      </w:r>
    </w:p>
  </w:endnote>
  <w:endnote w:type="continuationSeparator" w:id="0">
    <w:p w:rsidR="00971E47" w:rsidRDefault="00971E47" w:rsidP="005C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DejaVu Sans">
    <w:altName w:val="Verdana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E47" w:rsidRDefault="00971E47" w:rsidP="005C6975">
      <w:r>
        <w:separator/>
      </w:r>
    </w:p>
  </w:footnote>
  <w:footnote w:type="continuationSeparator" w:id="0">
    <w:p w:rsidR="00971E47" w:rsidRDefault="00971E47" w:rsidP="005C6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E95" w:rsidRDefault="009278EF">
    <w:pPr>
      <w:pStyle w:val="aa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724E95" w:rsidRDefault="006B6D70">
                <w:pPr>
                  <w:pStyle w:val="aa"/>
                </w:pPr>
                <w:r>
                  <w:rPr>
                    <w:rStyle w:val="a3"/>
                  </w:rPr>
                  <w:fldChar w:fldCharType="begin"/>
                </w:r>
                <w:r w:rsidR="00724E95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278EF">
                  <w:rPr>
                    <w:rStyle w:val="a3"/>
                    <w:noProof/>
                  </w:rPr>
                  <w:t>5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E95" w:rsidRDefault="00724E9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F8772D"/>
    <w:multiLevelType w:val="hybridMultilevel"/>
    <w:tmpl w:val="BA98F76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12F4"/>
    <w:rsid w:val="00021619"/>
    <w:rsid w:val="000921B0"/>
    <w:rsid w:val="000E761E"/>
    <w:rsid w:val="000F566F"/>
    <w:rsid w:val="001058D4"/>
    <w:rsid w:val="001501B5"/>
    <w:rsid w:val="001A3816"/>
    <w:rsid w:val="001F09D6"/>
    <w:rsid w:val="002030CE"/>
    <w:rsid w:val="002B71A0"/>
    <w:rsid w:val="00327ADB"/>
    <w:rsid w:val="003313D7"/>
    <w:rsid w:val="003936B6"/>
    <w:rsid w:val="00395882"/>
    <w:rsid w:val="003C3217"/>
    <w:rsid w:val="003D50C6"/>
    <w:rsid w:val="004215F1"/>
    <w:rsid w:val="00482647"/>
    <w:rsid w:val="00484EDB"/>
    <w:rsid w:val="004E24CA"/>
    <w:rsid w:val="00593268"/>
    <w:rsid w:val="005C6975"/>
    <w:rsid w:val="00601037"/>
    <w:rsid w:val="0060684C"/>
    <w:rsid w:val="006412F4"/>
    <w:rsid w:val="006758AC"/>
    <w:rsid w:val="00692116"/>
    <w:rsid w:val="006B6D70"/>
    <w:rsid w:val="00724E95"/>
    <w:rsid w:val="00756A0D"/>
    <w:rsid w:val="007705DE"/>
    <w:rsid w:val="00780B9D"/>
    <w:rsid w:val="00794966"/>
    <w:rsid w:val="007B52CF"/>
    <w:rsid w:val="007D0271"/>
    <w:rsid w:val="00816A00"/>
    <w:rsid w:val="0085024A"/>
    <w:rsid w:val="008774AC"/>
    <w:rsid w:val="008942AC"/>
    <w:rsid w:val="009278EF"/>
    <w:rsid w:val="00966115"/>
    <w:rsid w:val="00971E47"/>
    <w:rsid w:val="00982E5D"/>
    <w:rsid w:val="00A10872"/>
    <w:rsid w:val="00A1220D"/>
    <w:rsid w:val="00A41A6E"/>
    <w:rsid w:val="00A438B3"/>
    <w:rsid w:val="00A64208"/>
    <w:rsid w:val="00A94979"/>
    <w:rsid w:val="00AD3D0E"/>
    <w:rsid w:val="00AE7E1D"/>
    <w:rsid w:val="00B267D6"/>
    <w:rsid w:val="00BA3F93"/>
    <w:rsid w:val="00BE1B24"/>
    <w:rsid w:val="00C010D0"/>
    <w:rsid w:val="00C225A6"/>
    <w:rsid w:val="00C46D61"/>
    <w:rsid w:val="00D655E2"/>
    <w:rsid w:val="00DB6F9A"/>
    <w:rsid w:val="00DD62A0"/>
    <w:rsid w:val="00E432F1"/>
    <w:rsid w:val="00E47BF4"/>
    <w:rsid w:val="00E809FD"/>
    <w:rsid w:val="00E97AB8"/>
    <w:rsid w:val="00EC2F63"/>
    <w:rsid w:val="00EC42DA"/>
    <w:rsid w:val="00F14F5F"/>
    <w:rsid w:val="00F27635"/>
    <w:rsid w:val="00F54D7F"/>
    <w:rsid w:val="00F5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117D2937"/>
  <w15:docId w15:val="{EA79B74C-909F-454F-82D3-BF1C6EAB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2DA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EC42DA"/>
    <w:pPr>
      <w:keepNext/>
      <w:numPr>
        <w:numId w:val="1"/>
      </w:numPr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EC42DA"/>
    <w:pPr>
      <w:keepNext/>
      <w:numPr>
        <w:ilvl w:val="1"/>
        <w:numId w:val="1"/>
      </w:numPr>
      <w:spacing w:line="360" w:lineRule="auto"/>
      <w:ind w:left="3960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C42DA"/>
  </w:style>
  <w:style w:type="character" w:customStyle="1" w:styleId="WW8Num1z1">
    <w:name w:val="WW8Num1z1"/>
    <w:rsid w:val="00EC42DA"/>
  </w:style>
  <w:style w:type="character" w:customStyle="1" w:styleId="WW8Num1z2">
    <w:name w:val="WW8Num1z2"/>
    <w:rsid w:val="00EC42DA"/>
  </w:style>
  <w:style w:type="character" w:customStyle="1" w:styleId="WW8Num1z3">
    <w:name w:val="WW8Num1z3"/>
    <w:rsid w:val="00EC42DA"/>
  </w:style>
  <w:style w:type="character" w:customStyle="1" w:styleId="WW8Num1z4">
    <w:name w:val="WW8Num1z4"/>
    <w:rsid w:val="00EC42DA"/>
  </w:style>
  <w:style w:type="character" w:customStyle="1" w:styleId="WW8Num1z5">
    <w:name w:val="WW8Num1z5"/>
    <w:rsid w:val="00EC42DA"/>
  </w:style>
  <w:style w:type="character" w:customStyle="1" w:styleId="WW8Num1z6">
    <w:name w:val="WW8Num1z6"/>
    <w:rsid w:val="00EC42DA"/>
  </w:style>
  <w:style w:type="character" w:customStyle="1" w:styleId="WW8Num1z7">
    <w:name w:val="WW8Num1z7"/>
    <w:rsid w:val="00EC42DA"/>
  </w:style>
  <w:style w:type="character" w:customStyle="1" w:styleId="WW8Num1z8">
    <w:name w:val="WW8Num1z8"/>
    <w:rsid w:val="00EC42DA"/>
  </w:style>
  <w:style w:type="character" w:customStyle="1" w:styleId="WW8Num2z0">
    <w:name w:val="WW8Num2z0"/>
    <w:rsid w:val="00EC42DA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EC42DA"/>
    <w:rPr>
      <w:rFonts w:ascii="Courier New" w:hAnsi="Courier New" w:cs="Courier New" w:hint="default"/>
    </w:rPr>
  </w:style>
  <w:style w:type="character" w:customStyle="1" w:styleId="WW8Num2z2">
    <w:name w:val="WW8Num2z2"/>
    <w:rsid w:val="00EC42DA"/>
    <w:rPr>
      <w:rFonts w:ascii="Wingdings" w:hAnsi="Wingdings" w:cs="Wingdings" w:hint="default"/>
    </w:rPr>
  </w:style>
  <w:style w:type="character" w:customStyle="1" w:styleId="WW8Num2z3">
    <w:name w:val="WW8Num2z3"/>
    <w:rsid w:val="00EC42DA"/>
    <w:rPr>
      <w:rFonts w:ascii="Symbol" w:hAnsi="Symbol" w:cs="Symbol" w:hint="default"/>
    </w:rPr>
  </w:style>
  <w:style w:type="character" w:customStyle="1" w:styleId="10">
    <w:name w:val="Основной шрифт абзаца1"/>
    <w:rsid w:val="00EC42DA"/>
  </w:style>
  <w:style w:type="character" w:styleId="a3">
    <w:name w:val="page number"/>
    <w:basedOn w:val="10"/>
    <w:rsid w:val="00EC42DA"/>
  </w:style>
  <w:style w:type="character" w:customStyle="1" w:styleId="a4">
    <w:name w:val="Текст выноски Знак"/>
    <w:rsid w:val="00EC42DA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rsid w:val="00EC42DA"/>
    <w:pPr>
      <w:keepNext/>
      <w:spacing w:before="240" w:after="120"/>
    </w:pPr>
    <w:rPr>
      <w:rFonts w:ascii="Liberation Sans" w:eastAsia="Droid Sans Fallback" w:hAnsi="Liberation Sans" w:cs="DejaVu Sans"/>
      <w:sz w:val="28"/>
      <w:szCs w:val="28"/>
    </w:rPr>
  </w:style>
  <w:style w:type="paragraph" w:styleId="a6">
    <w:name w:val="Body Text"/>
    <w:basedOn w:val="a"/>
    <w:rsid w:val="00EC42DA"/>
    <w:rPr>
      <w:sz w:val="28"/>
      <w:szCs w:val="28"/>
    </w:rPr>
  </w:style>
  <w:style w:type="paragraph" w:styleId="a7">
    <w:name w:val="List"/>
    <w:basedOn w:val="a6"/>
    <w:rsid w:val="00EC42DA"/>
    <w:rPr>
      <w:rFonts w:cs="DejaVu Sans"/>
    </w:rPr>
  </w:style>
  <w:style w:type="paragraph" w:styleId="a8">
    <w:name w:val="caption"/>
    <w:basedOn w:val="a"/>
    <w:qFormat/>
    <w:rsid w:val="00EC42DA"/>
    <w:pPr>
      <w:suppressLineNumbers/>
      <w:spacing w:before="120" w:after="120"/>
    </w:pPr>
    <w:rPr>
      <w:rFonts w:cs="DejaVu Sans"/>
      <w:i/>
      <w:iCs/>
    </w:rPr>
  </w:style>
  <w:style w:type="paragraph" w:customStyle="1" w:styleId="11">
    <w:name w:val="Указатель1"/>
    <w:basedOn w:val="a"/>
    <w:rsid w:val="00EC42DA"/>
    <w:pPr>
      <w:suppressLineNumbers/>
    </w:pPr>
    <w:rPr>
      <w:rFonts w:cs="DejaVu Sans"/>
    </w:rPr>
  </w:style>
  <w:style w:type="paragraph" w:styleId="a9">
    <w:name w:val="Body Text Indent"/>
    <w:basedOn w:val="a"/>
    <w:rsid w:val="00EC42DA"/>
    <w:pPr>
      <w:spacing w:line="360" w:lineRule="auto"/>
      <w:ind w:firstLine="720"/>
    </w:pPr>
    <w:rPr>
      <w:szCs w:val="20"/>
    </w:rPr>
  </w:style>
  <w:style w:type="paragraph" w:customStyle="1" w:styleId="12">
    <w:name w:val="Название объекта1"/>
    <w:basedOn w:val="a"/>
    <w:next w:val="a"/>
    <w:rsid w:val="00EC42DA"/>
    <w:pPr>
      <w:spacing w:line="480" w:lineRule="auto"/>
      <w:jc w:val="center"/>
    </w:pPr>
    <w:rPr>
      <w:sz w:val="28"/>
    </w:rPr>
  </w:style>
  <w:style w:type="paragraph" w:styleId="aa">
    <w:name w:val="header"/>
    <w:basedOn w:val="a"/>
    <w:rsid w:val="00EC42DA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EC42DA"/>
    <w:pPr>
      <w:tabs>
        <w:tab w:val="center" w:pos="4677"/>
        <w:tab w:val="right" w:pos="9355"/>
      </w:tabs>
    </w:pPr>
  </w:style>
  <w:style w:type="paragraph" w:customStyle="1" w:styleId="21">
    <w:name w:val="Основной текст с отступом 21"/>
    <w:basedOn w:val="a"/>
    <w:rsid w:val="00EC42DA"/>
    <w:pPr>
      <w:ind w:left="2880" w:hanging="2880"/>
      <w:jc w:val="both"/>
    </w:pPr>
    <w:rPr>
      <w:color w:val="000000"/>
      <w:sz w:val="28"/>
      <w:szCs w:val="20"/>
    </w:rPr>
  </w:style>
  <w:style w:type="paragraph" w:customStyle="1" w:styleId="31">
    <w:name w:val="Основной текст с отступом 31"/>
    <w:basedOn w:val="a"/>
    <w:rsid w:val="00EC42DA"/>
    <w:pPr>
      <w:spacing w:line="360" w:lineRule="auto"/>
      <w:ind w:firstLine="720"/>
      <w:jc w:val="both"/>
    </w:pPr>
    <w:rPr>
      <w:sz w:val="28"/>
    </w:rPr>
  </w:style>
  <w:style w:type="paragraph" w:styleId="ac">
    <w:name w:val="Balloon Text"/>
    <w:basedOn w:val="a"/>
    <w:rsid w:val="00EC42D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EC42DA"/>
    <w:pPr>
      <w:suppressLineNumbers/>
    </w:pPr>
  </w:style>
  <w:style w:type="paragraph" w:customStyle="1" w:styleId="ae">
    <w:name w:val="Заголовок таблицы"/>
    <w:basedOn w:val="ad"/>
    <w:rsid w:val="00EC42DA"/>
    <w:pPr>
      <w:jc w:val="center"/>
    </w:pPr>
    <w:rPr>
      <w:b/>
      <w:bCs/>
    </w:rPr>
  </w:style>
  <w:style w:type="paragraph" w:customStyle="1" w:styleId="af">
    <w:name w:val="Содержимое врезки"/>
    <w:basedOn w:val="a"/>
    <w:rsid w:val="00EC42DA"/>
  </w:style>
  <w:style w:type="paragraph" w:customStyle="1" w:styleId="af0">
    <w:name w:val="Обычный (Интернет)"/>
    <w:basedOn w:val="a"/>
    <w:uiPriority w:val="99"/>
    <w:unhideWhenUsed/>
    <w:rsid w:val="00A1220D"/>
    <w:pPr>
      <w:spacing w:before="100" w:beforeAutospacing="1" w:after="100" w:afterAutospacing="1"/>
    </w:pPr>
    <w:rPr>
      <w:lang w:eastAsia="ru-RU"/>
    </w:rPr>
  </w:style>
  <w:style w:type="character" w:styleId="af1">
    <w:name w:val="Emphasis"/>
    <w:uiPriority w:val="20"/>
    <w:qFormat/>
    <w:rsid w:val="00A1220D"/>
    <w:rPr>
      <w:i/>
      <w:iCs/>
    </w:rPr>
  </w:style>
  <w:style w:type="paragraph" w:customStyle="1" w:styleId="14-15">
    <w:name w:val="14-15"/>
    <w:basedOn w:val="a"/>
    <w:qFormat/>
    <w:rsid w:val="00AD3D0E"/>
    <w:pPr>
      <w:spacing w:line="360" w:lineRule="auto"/>
      <w:ind w:firstLine="709"/>
      <w:jc w:val="both"/>
    </w:pPr>
    <w:rPr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432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432F1"/>
    <w:rPr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robeva\Application%20Data\Microsoft\&#1064;&#1072;&#1073;&#1083;&#1086;&#1085;&#1099;\Po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1DEE42-9248-498D-AF59-6F52A722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</Template>
  <TotalTime>85</TotalTime>
  <Pages>6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vorobeva</dc:creator>
  <cp:lastModifiedBy>user002</cp:lastModifiedBy>
  <cp:revision>12</cp:revision>
  <cp:lastPrinted>2026-07-16T05:56:00Z</cp:lastPrinted>
  <dcterms:created xsi:type="dcterms:W3CDTF">2026-07-10T08:38:00Z</dcterms:created>
  <dcterms:modified xsi:type="dcterms:W3CDTF">2026-07-17T10:17:00Z</dcterms:modified>
</cp:coreProperties>
</file>