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5E5C77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5C77">
        <w:rPr>
          <w:rFonts w:ascii="Times New Roman" w:hAnsi="Times New Roman"/>
          <w:b w:val="0"/>
          <w:sz w:val="24"/>
          <w:szCs w:val="24"/>
        </w:rPr>
        <w:t>1</w:t>
      </w:r>
      <w:r w:rsidR="00D225B0" w:rsidRPr="005E5C77">
        <w:rPr>
          <w:rFonts w:ascii="Times New Roman" w:hAnsi="Times New Roman"/>
          <w:b w:val="0"/>
          <w:sz w:val="24"/>
          <w:szCs w:val="24"/>
        </w:rPr>
        <w:t xml:space="preserve">. </w:t>
      </w:r>
      <w:r w:rsidR="007C327F" w:rsidRPr="005E5C77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7C327F" w:rsidRPr="005E5C77">
        <w:rPr>
          <w:rFonts w:ascii="Times New Roman" w:hAnsi="Times New Roman"/>
          <w:b w:val="0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Серегина Ильи Андреевича, выдвинутого политической партией «Политическая партия «НОВЫЕ ЛЮДИ»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5E5C77" w:rsidTr="00CA2CB8">
        <w:trPr>
          <w:jc w:val="center"/>
        </w:trPr>
        <w:tc>
          <w:tcPr>
            <w:tcW w:w="3392" w:type="dxa"/>
            <w:hideMark/>
          </w:tcPr>
          <w:p w:rsidR="00CA095E" w:rsidRPr="005E5C77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5E5C77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5E5C77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5E5C77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5E5C77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5E5C77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Pr="005E5C77" w:rsidRDefault="006F0EC5" w:rsidP="002C5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C77">
        <w:rPr>
          <w:rFonts w:ascii="Times New Roman" w:hAnsi="Times New Roman"/>
          <w:sz w:val="24"/>
          <w:szCs w:val="24"/>
        </w:rPr>
        <w:tab/>
        <w:t xml:space="preserve">2. </w:t>
      </w:r>
      <w:r w:rsidR="007C327F" w:rsidRPr="005E5C77">
        <w:rPr>
          <w:rFonts w:ascii="Times New Roman" w:hAnsi="Times New Roman"/>
          <w:bCs/>
          <w:sz w:val="24"/>
          <w:szCs w:val="24"/>
        </w:rPr>
        <w:t xml:space="preserve">О регистрации кандидата в депутаты </w:t>
      </w:r>
      <w:r w:rsidR="007C327F" w:rsidRPr="005E5C77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Фирсова Алексея Александровича, выдвинутого политической партией «Политическая партия «Российская объединенная демократическая партия «ЯБЛОКО»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5E5C77" w:rsidTr="009C59C7">
        <w:trPr>
          <w:jc w:val="center"/>
        </w:trPr>
        <w:tc>
          <w:tcPr>
            <w:tcW w:w="3392" w:type="dxa"/>
            <w:hideMark/>
          </w:tcPr>
          <w:p w:rsidR="006F0EC5" w:rsidRPr="005E5C77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F0EC5" w:rsidRPr="005E5C77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5E5C77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EC5" w:rsidRPr="005E5C77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F0EC5" w:rsidRPr="005E5C77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6F0EC5" w:rsidRPr="005E5C77" w:rsidRDefault="006F0EC5" w:rsidP="006F0EC5">
      <w:pPr>
        <w:jc w:val="both"/>
        <w:rPr>
          <w:rFonts w:ascii="Times New Roman" w:hAnsi="Times New Roman"/>
          <w:sz w:val="24"/>
          <w:szCs w:val="24"/>
        </w:rPr>
      </w:pPr>
    </w:p>
    <w:p w:rsidR="00050EE5" w:rsidRPr="005E5C77" w:rsidRDefault="00050EE5" w:rsidP="006F0EC5">
      <w:pPr>
        <w:jc w:val="both"/>
        <w:rPr>
          <w:rFonts w:ascii="Times New Roman" w:hAnsi="Times New Roman"/>
          <w:sz w:val="24"/>
          <w:szCs w:val="24"/>
        </w:rPr>
      </w:pPr>
      <w:r w:rsidRPr="005E5C77">
        <w:rPr>
          <w:rFonts w:ascii="Times New Roman" w:hAnsi="Times New Roman"/>
          <w:sz w:val="24"/>
          <w:szCs w:val="24"/>
        </w:rPr>
        <w:tab/>
        <w:t>3.</w:t>
      </w:r>
      <w:r w:rsidR="00632BFA" w:rsidRPr="005E5C77">
        <w:rPr>
          <w:rFonts w:ascii="Times New Roman" w:hAnsi="Times New Roman"/>
          <w:sz w:val="24"/>
          <w:szCs w:val="24"/>
        </w:rPr>
        <w:t xml:space="preserve"> </w:t>
      </w:r>
      <w:r w:rsidR="007C327F" w:rsidRPr="005E5C77">
        <w:rPr>
          <w:rFonts w:ascii="Times New Roman" w:hAnsi="Times New Roman"/>
          <w:bCs/>
          <w:sz w:val="24"/>
          <w:szCs w:val="24"/>
        </w:rPr>
        <w:t xml:space="preserve">О регистрации кандидата в депутаты </w:t>
      </w:r>
      <w:r w:rsidR="007C327F" w:rsidRPr="005E5C77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Гогина Владимира Вячеславовича, выдвинутого политической партией «ВСЕРОССИЙСКАЯ ПОЛИТИЧЕСКАЯ ПАРТИЯ «РОДИНА»  </w:t>
      </w:r>
      <w:r w:rsidR="00470F5B" w:rsidRPr="005E5C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B08E7" w:rsidRPr="005E5C77" w:rsidTr="00B47E1C">
        <w:trPr>
          <w:jc w:val="center"/>
        </w:trPr>
        <w:tc>
          <w:tcPr>
            <w:tcW w:w="3392" w:type="dxa"/>
            <w:hideMark/>
          </w:tcPr>
          <w:p w:rsidR="007B08E7" w:rsidRPr="005E5C77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B08E7" w:rsidRPr="005E5C77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B08E7" w:rsidRPr="005E5C77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8E7" w:rsidRPr="005E5C77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B08E7" w:rsidRPr="005E5C77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7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B08E7" w:rsidRPr="00224924" w:rsidRDefault="007B08E7" w:rsidP="006F0EC5">
      <w:pPr>
        <w:jc w:val="both"/>
        <w:rPr>
          <w:rFonts w:ascii="Times New Roman" w:hAnsi="Times New Roman"/>
          <w:sz w:val="10"/>
          <w:szCs w:val="10"/>
        </w:rPr>
      </w:pPr>
    </w:p>
    <w:p w:rsidR="00D52C37" w:rsidRPr="00692B05" w:rsidRDefault="00050EE5" w:rsidP="006F0EC5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2B05" w:rsidRPr="00692B05">
        <w:rPr>
          <w:rFonts w:ascii="Times New Roman" w:hAnsi="Times New Roman"/>
          <w:sz w:val="24"/>
          <w:szCs w:val="24"/>
        </w:rPr>
        <w:t>4.</w:t>
      </w:r>
      <w:r w:rsidR="00692B05" w:rsidRPr="00692B05">
        <w:rPr>
          <w:rFonts w:ascii="Times New Roman" w:hAnsi="Times New Roman"/>
          <w:b/>
          <w:sz w:val="24"/>
          <w:szCs w:val="24"/>
        </w:rPr>
        <w:t xml:space="preserve"> </w:t>
      </w:r>
      <w:r w:rsidR="00692B05" w:rsidRPr="00692B05">
        <w:rPr>
          <w:rStyle w:val="a4"/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Избирательной комиссии Владимирской области от 18 06 2021 № 101 «О составе Контрольно-ревизионной службы при Избирательной комиссии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92B05" w:rsidRPr="005E5C77" w:rsidTr="00F018CB">
        <w:trPr>
          <w:jc w:val="center"/>
        </w:trPr>
        <w:tc>
          <w:tcPr>
            <w:tcW w:w="3392" w:type="dxa"/>
            <w:hideMark/>
          </w:tcPr>
          <w:p w:rsidR="00692B05" w:rsidRPr="005E5C77" w:rsidRDefault="00692B05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692B05" w:rsidRPr="005E5C77" w:rsidRDefault="00692B05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692B05" w:rsidRPr="005E5C77" w:rsidRDefault="00692B05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B05" w:rsidRPr="005E5C77" w:rsidRDefault="00692B05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92B05" w:rsidRPr="005E5C77" w:rsidRDefault="00692B05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5E5C77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692B05" w:rsidRDefault="00692B05" w:rsidP="006F0EC5">
      <w:pPr>
        <w:jc w:val="both"/>
        <w:rPr>
          <w:rFonts w:ascii="Times New Roman" w:hAnsi="Times New Roman"/>
          <w:sz w:val="10"/>
          <w:szCs w:val="10"/>
        </w:rPr>
      </w:pPr>
    </w:p>
    <w:p w:rsidR="009A10F7" w:rsidRPr="00353CD9" w:rsidRDefault="009A10F7" w:rsidP="006F0EC5">
      <w:pPr>
        <w:jc w:val="both"/>
        <w:rPr>
          <w:rFonts w:ascii="Times New Roman" w:hAnsi="Times New Roman"/>
          <w:sz w:val="24"/>
          <w:szCs w:val="24"/>
        </w:rPr>
      </w:pPr>
      <w:r w:rsidRPr="009A10F7">
        <w:rPr>
          <w:rFonts w:ascii="Times New Roman" w:hAnsi="Times New Roman"/>
          <w:sz w:val="24"/>
          <w:szCs w:val="24"/>
        </w:rPr>
        <w:tab/>
      </w:r>
      <w:bookmarkStart w:id="0" w:name="_GoBack"/>
      <w:r w:rsidRPr="00353CD9">
        <w:rPr>
          <w:rFonts w:ascii="Times New Roman" w:hAnsi="Times New Roman"/>
          <w:sz w:val="24"/>
          <w:szCs w:val="24"/>
        </w:rPr>
        <w:t xml:space="preserve">5. </w:t>
      </w:r>
      <w:r w:rsidR="00353CD9" w:rsidRPr="00353CD9">
        <w:rPr>
          <w:rFonts w:ascii="Times New Roman" w:hAnsi="Times New Roman"/>
          <w:sz w:val="24"/>
          <w:szCs w:val="24"/>
        </w:rPr>
        <w:t>Об образовании в Избирательной к</w:t>
      </w:r>
      <w:r w:rsidR="00353CD9" w:rsidRPr="00353CD9">
        <w:rPr>
          <w:rFonts w:ascii="Times New Roman" w:hAnsi="Times New Roman"/>
          <w:sz w:val="24"/>
          <w:szCs w:val="24"/>
        </w:rPr>
        <w:t>о</w:t>
      </w:r>
      <w:r w:rsidR="00353CD9" w:rsidRPr="00353CD9">
        <w:rPr>
          <w:rFonts w:ascii="Times New Roman" w:hAnsi="Times New Roman"/>
          <w:sz w:val="24"/>
          <w:szCs w:val="24"/>
        </w:rPr>
        <w:t>миссии Владимирской области, на к</w:t>
      </w:r>
      <w:r w:rsidR="00353CD9" w:rsidRPr="00353CD9">
        <w:rPr>
          <w:rFonts w:ascii="Times New Roman" w:hAnsi="Times New Roman"/>
          <w:sz w:val="24"/>
          <w:szCs w:val="24"/>
        </w:rPr>
        <w:t>о</w:t>
      </w:r>
      <w:r w:rsidR="00353CD9" w:rsidRPr="00353CD9">
        <w:rPr>
          <w:rFonts w:ascii="Times New Roman" w:hAnsi="Times New Roman"/>
          <w:sz w:val="24"/>
          <w:szCs w:val="24"/>
        </w:rPr>
        <w:t>торую возложены полномочия окру</w:t>
      </w:r>
      <w:r w:rsidR="00353CD9" w:rsidRPr="00353CD9">
        <w:rPr>
          <w:rFonts w:ascii="Times New Roman" w:hAnsi="Times New Roman"/>
          <w:sz w:val="24"/>
          <w:szCs w:val="24"/>
        </w:rPr>
        <w:t>ж</w:t>
      </w:r>
      <w:r w:rsidR="00353CD9" w:rsidRPr="00353CD9">
        <w:rPr>
          <w:rFonts w:ascii="Times New Roman" w:hAnsi="Times New Roman"/>
          <w:sz w:val="24"/>
          <w:szCs w:val="24"/>
        </w:rPr>
        <w:t>ных избирательных комиссий по в</w:t>
      </w:r>
      <w:r w:rsidR="00353CD9" w:rsidRPr="00353CD9">
        <w:rPr>
          <w:rFonts w:ascii="Times New Roman" w:hAnsi="Times New Roman"/>
          <w:sz w:val="24"/>
          <w:szCs w:val="24"/>
        </w:rPr>
        <w:t>ы</w:t>
      </w:r>
      <w:r w:rsidR="00353CD9" w:rsidRPr="00353CD9">
        <w:rPr>
          <w:rFonts w:ascii="Times New Roman" w:hAnsi="Times New Roman"/>
          <w:sz w:val="24"/>
          <w:szCs w:val="24"/>
        </w:rPr>
        <w:t>борам депутатов  Государственной Думы Федерального Собрания Росси</w:t>
      </w:r>
      <w:r w:rsidR="00353CD9" w:rsidRPr="00353CD9">
        <w:rPr>
          <w:rFonts w:ascii="Times New Roman" w:hAnsi="Times New Roman"/>
          <w:sz w:val="24"/>
          <w:szCs w:val="24"/>
        </w:rPr>
        <w:t>й</w:t>
      </w:r>
      <w:r w:rsidR="00353CD9" w:rsidRPr="00353CD9">
        <w:rPr>
          <w:rFonts w:ascii="Times New Roman" w:hAnsi="Times New Roman"/>
          <w:sz w:val="24"/>
          <w:szCs w:val="24"/>
        </w:rPr>
        <w:t>ской Федерации восьмого созыва группы ко</w:t>
      </w:r>
      <w:r w:rsidR="00353CD9" w:rsidRPr="00353CD9">
        <w:rPr>
          <w:rFonts w:ascii="Times New Roman" w:hAnsi="Times New Roman"/>
          <w:sz w:val="24"/>
          <w:szCs w:val="24"/>
        </w:rPr>
        <w:t>н</w:t>
      </w:r>
      <w:r w:rsidR="00353CD9" w:rsidRPr="00353CD9">
        <w:rPr>
          <w:rFonts w:ascii="Times New Roman" w:hAnsi="Times New Roman"/>
          <w:sz w:val="24"/>
          <w:szCs w:val="24"/>
        </w:rPr>
        <w:t>троля за использованием регионального фрагмента Государственной автоматизированной системы Российской Федерации «Выборы»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A10F7" w:rsidRPr="00353CD9" w:rsidTr="00F018CB">
        <w:trPr>
          <w:jc w:val="center"/>
        </w:trPr>
        <w:tc>
          <w:tcPr>
            <w:tcW w:w="3392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lastRenderedPageBreak/>
              <w:t>УЛЬЕВА</w:t>
            </w:r>
          </w:p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A10F7" w:rsidRPr="00353CD9" w:rsidRDefault="009A10F7" w:rsidP="006F0EC5">
      <w:pPr>
        <w:jc w:val="both"/>
        <w:rPr>
          <w:rFonts w:ascii="Times New Roman" w:hAnsi="Times New Roman"/>
          <w:sz w:val="24"/>
          <w:szCs w:val="24"/>
        </w:rPr>
      </w:pPr>
    </w:p>
    <w:p w:rsidR="009A10F7" w:rsidRPr="00353CD9" w:rsidRDefault="009A10F7" w:rsidP="009A10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6. </w:t>
      </w:r>
      <w:r w:rsidRPr="00353CD9">
        <w:rPr>
          <w:rFonts w:ascii="Times New Roman" w:hAnsi="Times New Roman"/>
          <w:sz w:val="24"/>
          <w:szCs w:val="24"/>
        </w:rPr>
        <w:t>Об образовании в Избирательной коми</w:t>
      </w:r>
      <w:r w:rsidRPr="00353CD9">
        <w:rPr>
          <w:rFonts w:ascii="Times New Roman" w:hAnsi="Times New Roman"/>
          <w:sz w:val="24"/>
          <w:szCs w:val="24"/>
        </w:rPr>
        <w:t>с</w:t>
      </w:r>
      <w:r w:rsidRPr="00353CD9">
        <w:rPr>
          <w:rFonts w:ascii="Times New Roman" w:hAnsi="Times New Roman"/>
          <w:sz w:val="24"/>
          <w:szCs w:val="24"/>
        </w:rPr>
        <w:t>сии Владимирской области группы ко</w:t>
      </w:r>
      <w:r w:rsidRPr="00353CD9">
        <w:rPr>
          <w:rFonts w:ascii="Times New Roman" w:hAnsi="Times New Roman"/>
          <w:sz w:val="24"/>
          <w:szCs w:val="24"/>
        </w:rPr>
        <w:t>н</w:t>
      </w:r>
      <w:r w:rsidRPr="00353CD9">
        <w:rPr>
          <w:rFonts w:ascii="Times New Roman" w:hAnsi="Times New Roman"/>
          <w:sz w:val="24"/>
          <w:szCs w:val="24"/>
        </w:rPr>
        <w:t>троля за использованием регионального фрагмента Государственной автоматизированной системы Российской Федерации «Выборы» при по</w:t>
      </w:r>
      <w:r w:rsidRPr="00353CD9">
        <w:rPr>
          <w:rFonts w:ascii="Times New Roman" w:hAnsi="Times New Roman"/>
          <w:sz w:val="24"/>
          <w:szCs w:val="24"/>
        </w:rPr>
        <w:t>д</w:t>
      </w:r>
      <w:r w:rsidRPr="00353CD9">
        <w:rPr>
          <w:rFonts w:ascii="Times New Roman" w:hAnsi="Times New Roman"/>
          <w:sz w:val="24"/>
          <w:szCs w:val="24"/>
        </w:rPr>
        <w:t>готовке и проведении выборов в о</w:t>
      </w:r>
      <w:r w:rsidRPr="00353CD9">
        <w:rPr>
          <w:rFonts w:ascii="Times New Roman" w:hAnsi="Times New Roman"/>
          <w:sz w:val="24"/>
          <w:szCs w:val="24"/>
        </w:rPr>
        <w:t>р</w:t>
      </w:r>
      <w:r w:rsidRPr="00353CD9">
        <w:rPr>
          <w:rFonts w:ascii="Times New Roman" w:hAnsi="Times New Roman"/>
          <w:sz w:val="24"/>
          <w:szCs w:val="24"/>
        </w:rPr>
        <w:t>ганы местного самоуправления в ед</w:t>
      </w:r>
      <w:r w:rsidRPr="00353CD9">
        <w:rPr>
          <w:rFonts w:ascii="Times New Roman" w:hAnsi="Times New Roman"/>
          <w:sz w:val="24"/>
          <w:szCs w:val="24"/>
        </w:rPr>
        <w:t>и</w:t>
      </w:r>
      <w:r w:rsidRPr="00353CD9">
        <w:rPr>
          <w:rFonts w:ascii="Times New Roman" w:hAnsi="Times New Roman"/>
          <w:sz w:val="24"/>
          <w:szCs w:val="24"/>
        </w:rPr>
        <w:t>ный день голосования 19 сентября 2021 г</w:t>
      </w:r>
      <w:r w:rsidRPr="00353CD9">
        <w:rPr>
          <w:rFonts w:ascii="Times New Roman" w:hAnsi="Times New Roman"/>
          <w:sz w:val="24"/>
          <w:szCs w:val="24"/>
        </w:rPr>
        <w:t>о</w:t>
      </w:r>
      <w:r w:rsidRPr="00353CD9">
        <w:rPr>
          <w:rFonts w:ascii="Times New Roman" w:hAnsi="Times New Roman"/>
          <w:sz w:val="24"/>
          <w:szCs w:val="24"/>
        </w:rPr>
        <w:t>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A10F7" w:rsidRPr="00353CD9" w:rsidTr="00F018CB">
        <w:trPr>
          <w:jc w:val="center"/>
        </w:trPr>
        <w:tc>
          <w:tcPr>
            <w:tcW w:w="3392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A10F7" w:rsidRPr="00353CD9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D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A10F7" w:rsidRPr="00353CD9" w:rsidRDefault="009A10F7" w:rsidP="006F0E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bookmarkEnd w:id="0"/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80C7B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D57F5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3DE8"/>
    <w:rsid w:val="00E411EF"/>
    <w:rsid w:val="00E54B49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3392D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9046-4E08-4FB2-9ED3-78261B2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47</cp:revision>
  <cp:lastPrinted>2021-01-20T07:16:00Z</cp:lastPrinted>
  <dcterms:created xsi:type="dcterms:W3CDTF">2021-07-21T10:40:00Z</dcterms:created>
  <dcterms:modified xsi:type="dcterms:W3CDTF">2021-07-31T11:39:00Z</dcterms:modified>
</cp:coreProperties>
</file>